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142E" w:rsidRPr="00C17F80" w:rsidRDefault="00523F78" w:rsidP="00326395">
      <w:pPr>
        <w:pStyle w:val="TOC1"/>
      </w:pPr>
      <w:bookmarkStart w:id="0" w:name="_Toc158523003"/>
      <w:bookmarkStart w:id="1" w:name="_Toc158524890"/>
      <w:bookmarkStart w:id="2" w:name="_Toc158525611"/>
      <w:bookmarkStart w:id="3" w:name="_GoBack"/>
      <w:bookmarkEnd w:id="3"/>
      <w:r w:rsidRPr="0079048E">
        <w:rPr>
          <w:lang w:eastAsia="en-GB"/>
        </w:rPr>
        <w:drawing>
          <wp:anchor distT="0" distB="0" distL="114300" distR="114300" simplePos="0" relativeHeight="251681280" behindDoc="0" locked="0" layoutInCell="1" allowOverlap="1" wp14:anchorId="3EED0BCC" wp14:editId="26EA773D">
            <wp:simplePos x="0" y="0"/>
            <wp:positionH relativeFrom="margin">
              <wp:posOffset>-68238</wp:posOffset>
            </wp:positionH>
            <wp:positionV relativeFrom="paragraph">
              <wp:posOffset>502</wp:posOffset>
            </wp:positionV>
            <wp:extent cx="2713355" cy="962025"/>
            <wp:effectExtent l="0" t="0" r="0" b="0"/>
            <wp:wrapSquare wrapText="bothSides"/>
            <wp:docPr id="21" name="Picture 21" descr="M:\Work\bioinformatics_logo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Work\bioinformatics_logo_small.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335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3B142E" w:rsidRPr="00C17F80">
        <w:t xml:space="preserve"> </w:t>
      </w:r>
    </w:p>
    <w:p w:rsidR="003B142E" w:rsidRPr="00C17F80" w:rsidRDefault="003B142E" w:rsidP="00326395">
      <w:pPr>
        <w:pStyle w:val="TOC1"/>
      </w:pPr>
    </w:p>
    <w:p w:rsidR="003B142E" w:rsidRPr="00C17F80" w:rsidRDefault="003B142E" w:rsidP="00326395">
      <w:pPr>
        <w:pStyle w:val="TOC1"/>
      </w:pPr>
    </w:p>
    <w:p w:rsidR="003B142E" w:rsidRPr="00C17F80" w:rsidRDefault="003B142E" w:rsidP="00326395">
      <w:pPr>
        <w:pStyle w:val="TOC1"/>
      </w:pPr>
    </w:p>
    <w:p w:rsidR="003B142E" w:rsidRPr="00C17F80" w:rsidRDefault="003B142E" w:rsidP="00326395">
      <w:pPr>
        <w:pStyle w:val="TOC1"/>
      </w:pPr>
    </w:p>
    <w:p w:rsidR="003B142E" w:rsidRPr="00C17F80" w:rsidRDefault="003B142E" w:rsidP="00326395">
      <w:pPr>
        <w:pStyle w:val="TOC1"/>
      </w:pPr>
    </w:p>
    <w:p w:rsidR="003B142E" w:rsidRPr="00C17F80" w:rsidRDefault="003B142E" w:rsidP="00326395">
      <w:pPr>
        <w:pStyle w:val="TOC1"/>
      </w:pPr>
    </w:p>
    <w:p w:rsidR="003B142E" w:rsidRPr="00C17F80" w:rsidRDefault="003B142E" w:rsidP="00326395">
      <w:pPr>
        <w:pStyle w:val="TOC1"/>
      </w:pPr>
    </w:p>
    <w:p w:rsidR="003B142E" w:rsidRPr="00C17F80" w:rsidRDefault="003B142E" w:rsidP="00326395">
      <w:pPr>
        <w:pStyle w:val="TOC1"/>
      </w:pPr>
    </w:p>
    <w:p w:rsidR="003B142E" w:rsidRPr="00C17F80" w:rsidRDefault="003B142E" w:rsidP="00326395">
      <w:pPr>
        <w:pStyle w:val="TOC1"/>
      </w:pPr>
    </w:p>
    <w:p w:rsidR="003B142E" w:rsidRPr="00C17F80" w:rsidRDefault="003B142E" w:rsidP="00326395">
      <w:pPr>
        <w:pStyle w:val="TOC1"/>
      </w:pPr>
    </w:p>
    <w:p w:rsidR="003B142E" w:rsidRDefault="003B142E" w:rsidP="00326395">
      <w:pPr>
        <w:pStyle w:val="TOC1"/>
      </w:pPr>
    </w:p>
    <w:p w:rsidR="00E55D24" w:rsidRDefault="00E55D24" w:rsidP="00E55D24"/>
    <w:p w:rsidR="00E55D24" w:rsidRDefault="00E55D24" w:rsidP="00E55D24"/>
    <w:p w:rsidR="00E55D24" w:rsidRDefault="00E55D24" w:rsidP="00E55D24"/>
    <w:p w:rsidR="00E55D24" w:rsidRDefault="00E55D24" w:rsidP="00E55D24"/>
    <w:p w:rsidR="00E55D24" w:rsidRDefault="00E55D24" w:rsidP="00E55D24"/>
    <w:p w:rsidR="00E55D24" w:rsidRDefault="00E55D24" w:rsidP="00E55D24"/>
    <w:p w:rsidR="00E55D24" w:rsidRPr="00E55D24" w:rsidRDefault="00E55D24" w:rsidP="00E55D24"/>
    <w:p w:rsidR="00E55D24" w:rsidRDefault="003B142E" w:rsidP="00523F78">
      <w:pPr>
        <w:pStyle w:val="CourseTitle"/>
        <w:spacing w:line="312" w:lineRule="auto"/>
        <w:ind w:left="-1418" w:firstLine="1418"/>
        <w:rPr>
          <w:rFonts w:cs="Arial"/>
          <w:sz w:val="72"/>
          <w:szCs w:val="72"/>
        </w:rPr>
      </w:pPr>
      <w:bookmarkStart w:id="4" w:name="_Toc429477874"/>
      <w:bookmarkStart w:id="5" w:name="_Toc430709430"/>
      <w:bookmarkStart w:id="6" w:name="_Toc437267681"/>
      <w:bookmarkStart w:id="7" w:name="_Toc437344423"/>
      <w:bookmarkStart w:id="8" w:name="_Toc159669595"/>
      <w:bookmarkStart w:id="9" w:name="_Toc159729262"/>
      <w:bookmarkStart w:id="10" w:name="_Toc159729334"/>
      <w:bookmarkStart w:id="11" w:name="_Toc159731855"/>
      <w:bookmarkStart w:id="12" w:name="_Toc236206074"/>
      <w:bookmarkStart w:id="13" w:name="_Toc462319652"/>
      <w:bookmarkStart w:id="14" w:name="_Toc460319183"/>
      <w:bookmarkStart w:id="15" w:name="_Toc460319286"/>
      <w:bookmarkStart w:id="16" w:name="_Toc505779638"/>
      <w:r w:rsidRPr="00924474">
        <w:rPr>
          <w:rFonts w:cs="Arial"/>
          <w:sz w:val="72"/>
          <w:szCs w:val="72"/>
        </w:rPr>
        <w:t>Introduction to</w:t>
      </w:r>
      <w:bookmarkEnd w:id="4"/>
      <w:bookmarkEnd w:id="5"/>
      <w:bookmarkEnd w:id="6"/>
      <w:bookmarkEnd w:id="7"/>
      <w:bookmarkEnd w:id="8"/>
      <w:bookmarkEnd w:id="9"/>
      <w:bookmarkEnd w:id="10"/>
      <w:bookmarkEnd w:id="11"/>
      <w:bookmarkEnd w:id="12"/>
      <w:bookmarkEnd w:id="13"/>
      <w:r w:rsidR="006E7869">
        <w:rPr>
          <w:rFonts w:cs="Arial"/>
          <w:sz w:val="72"/>
          <w:szCs w:val="72"/>
        </w:rPr>
        <w:t xml:space="preserve"> </w:t>
      </w:r>
    </w:p>
    <w:p w:rsidR="00523F78" w:rsidRDefault="00E55D24" w:rsidP="00523F78">
      <w:pPr>
        <w:pStyle w:val="CourseTitle"/>
        <w:spacing w:line="312" w:lineRule="auto"/>
        <w:ind w:left="-1418" w:firstLine="1418"/>
      </w:pPr>
      <w:r>
        <w:rPr>
          <w:rFonts w:cs="Arial"/>
          <w:sz w:val="72"/>
          <w:szCs w:val="72"/>
        </w:rPr>
        <w:t>Sample Size E</w:t>
      </w:r>
      <w:r w:rsidR="006E7869">
        <w:rPr>
          <w:rFonts w:cs="Arial"/>
          <w:sz w:val="72"/>
          <w:szCs w:val="72"/>
        </w:rPr>
        <w:t>stimation</w:t>
      </w:r>
      <w:bookmarkEnd w:id="14"/>
      <w:bookmarkEnd w:id="15"/>
      <w:bookmarkEnd w:id="16"/>
    </w:p>
    <w:p w:rsidR="00523F78" w:rsidRDefault="00523F78" w:rsidP="00523F78"/>
    <w:p w:rsidR="00523F78" w:rsidRDefault="00523F78" w:rsidP="00523F78"/>
    <w:p w:rsidR="00523F78" w:rsidRDefault="00523F78" w:rsidP="00523F78"/>
    <w:p w:rsidR="00523F78" w:rsidRDefault="00523F78" w:rsidP="00523F78"/>
    <w:p w:rsidR="00523F78" w:rsidRDefault="00523F78" w:rsidP="00523F78"/>
    <w:p w:rsidR="00523F78" w:rsidRDefault="00523F78" w:rsidP="00523F78"/>
    <w:p w:rsidR="00523F78" w:rsidRDefault="00523F78" w:rsidP="00523F78"/>
    <w:p w:rsidR="00523F78" w:rsidRDefault="00523F78" w:rsidP="00523F78"/>
    <w:p w:rsidR="00523F78" w:rsidRDefault="00523F78" w:rsidP="00523F78"/>
    <w:p w:rsidR="00523F78" w:rsidRDefault="00523F78" w:rsidP="00523F78"/>
    <w:p w:rsidR="00523F78" w:rsidRDefault="00523F78" w:rsidP="00523F78"/>
    <w:p w:rsidR="00523F78" w:rsidRDefault="00523F78" w:rsidP="00523F78"/>
    <w:p w:rsidR="00523F78" w:rsidRDefault="00523F78" w:rsidP="00523F78"/>
    <w:p w:rsidR="00523F78" w:rsidRDefault="00523F78" w:rsidP="00523F78"/>
    <w:p w:rsidR="00523F78" w:rsidRDefault="00523F78" w:rsidP="00523F78"/>
    <w:p w:rsidR="00523F78" w:rsidRDefault="00523F78" w:rsidP="00523F78"/>
    <w:p w:rsidR="00E55D24" w:rsidRDefault="00E55D24" w:rsidP="00326395">
      <w:pPr>
        <w:spacing w:line="312" w:lineRule="auto"/>
        <w:rPr>
          <w:rFonts w:cs="Arial"/>
        </w:rPr>
      </w:pPr>
    </w:p>
    <w:p w:rsidR="00E55D24" w:rsidRDefault="00E55D24" w:rsidP="00326395">
      <w:pPr>
        <w:spacing w:line="312" w:lineRule="auto"/>
        <w:rPr>
          <w:rFonts w:cs="Arial"/>
        </w:rPr>
      </w:pPr>
    </w:p>
    <w:p w:rsidR="00E55D24" w:rsidRDefault="00E55D24" w:rsidP="00326395">
      <w:pPr>
        <w:spacing w:line="312" w:lineRule="auto"/>
        <w:rPr>
          <w:rFonts w:cs="Arial"/>
        </w:rPr>
      </w:pPr>
    </w:p>
    <w:p w:rsidR="00E55D24" w:rsidRDefault="00E55D24" w:rsidP="00326395">
      <w:pPr>
        <w:spacing w:line="312" w:lineRule="auto"/>
        <w:rPr>
          <w:rFonts w:cs="Arial"/>
        </w:rPr>
      </w:pPr>
    </w:p>
    <w:p w:rsidR="00E55D24" w:rsidRDefault="00E55D24" w:rsidP="00326395">
      <w:pPr>
        <w:spacing w:line="312" w:lineRule="auto"/>
        <w:rPr>
          <w:rFonts w:cs="Arial"/>
        </w:rPr>
      </w:pPr>
    </w:p>
    <w:p w:rsidR="00F960BB" w:rsidRPr="00C17F80" w:rsidRDefault="00F960BB" w:rsidP="00326395">
      <w:pPr>
        <w:spacing w:line="312" w:lineRule="auto"/>
        <w:jc w:val="center"/>
        <w:rPr>
          <w:rFonts w:cs="Arial"/>
        </w:rPr>
      </w:pPr>
    </w:p>
    <w:p w:rsidR="003B142E" w:rsidRDefault="003B142E" w:rsidP="009366EE">
      <w:pPr>
        <w:pStyle w:val="Heading2"/>
        <w:spacing w:line="312" w:lineRule="auto"/>
        <w:jc w:val="center"/>
        <w:rPr>
          <w:rFonts w:cs="Arial"/>
        </w:rPr>
      </w:pPr>
      <w:bookmarkStart w:id="17" w:name="_Toc437267683"/>
      <w:bookmarkStart w:id="18" w:name="_Toc437344425"/>
      <w:bookmarkStart w:id="19" w:name="_Toc460319184"/>
      <w:bookmarkStart w:id="20" w:name="_Toc460319287"/>
      <w:bookmarkStart w:id="21" w:name="_Toc462319654"/>
      <w:bookmarkStart w:id="22" w:name="_Toc488234794"/>
      <w:bookmarkStart w:id="23" w:name="_Toc488234868"/>
      <w:bookmarkStart w:id="24" w:name="_Toc505779639"/>
      <w:r w:rsidRPr="00C17F80">
        <w:rPr>
          <w:rFonts w:cs="Arial"/>
        </w:rPr>
        <w:t xml:space="preserve">Version </w:t>
      </w:r>
      <w:bookmarkEnd w:id="17"/>
      <w:bookmarkEnd w:id="18"/>
      <w:bookmarkEnd w:id="19"/>
      <w:bookmarkEnd w:id="20"/>
      <w:r w:rsidR="00523F78">
        <w:rPr>
          <w:rFonts w:cs="Arial"/>
        </w:rPr>
        <w:t>201</w:t>
      </w:r>
      <w:bookmarkEnd w:id="21"/>
      <w:bookmarkEnd w:id="22"/>
      <w:bookmarkEnd w:id="23"/>
      <w:bookmarkEnd w:id="24"/>
      <w:r w:rsidR="00E55D24">
        <w:rPr>
          <w:rFonts w:cs="Arial"/>
        </w:rPr>
        <w:t>8.02</w:t>
      </w:r>
    </w:p>
    <w:p w:rsidR="003B142E" w:rsidRDefault="003B142E" w:rsidP="00326395">
      <w:pPr>
        <w:spacing w:line="312" w:lineRule="auto"/>
        <w:rPr>
          <w:rFonts w:cs="Arial"/>
          <w:color w:val="1F497D" w:themeColor="text2"/>
        </w:rPr>
      </w:pPr>
    </w:p>
    <w:p w:rsidR="003B142E" w:rsidRPr="00C17F80" w:rsidRDefault="003B142E" w:rsidP="00326395">
      <w:pPr>
        <w:pStyle w:val="Heading1"/>
        <w:spacing w:line="312" w:lineRule="auto"/>
        <w:rPr>
          <w:rFonts w:cs="Arial"/>
        </w:rPr>
      </w:pPr>
      <w:bookmarkStart w:id="25" w:name="_Toc424050728"/>
      <w:bookmarkStart w:id="26" w:name="_Toc436665418"/>
      <w:bookmarkStart w:id="27" w:name="_Toc460319185"/>
      <w:bookmarkStart w:id="28" w:name="_Toc460319288"/>
      <w:bookmarkStart w:id="29" w:name="_Toc505779640"/>
      <w:r w:rsidRPr="00C17F80">
        <w:rPr>
          <w:rFonts w:cs="Arial"/>
        </w:rPr>
        <w:lastRenderedPageBreak/>
        <w:t>Licence</w:t>
      </w:r>
      <w:bookmarkEnd w:id="25"/>
      <w:bookmarkEnd w:id="26"/>
      <w:bookmarkEnd w:id="27"/>
      <w:bookmarkEnd w:id="28"/>
      <w:bookmarkEnd w:id="29"/>
    </w:p>
    <w:p w:rsidR="003B142E" w:rsidRPr="00C17F80" w:rsidRDefault="003B142E" w:rsidP="00326395">
      <w:pPr>
        <w:spacing w:line="312" w:lineRule="auto"/>
        <w:rPr>
          <w:rFonts w:cs="Arial"/>
        </w:rPr>
      </w:pPr>
      <w:r w:rsidRPr="00C17F80">
        <w:rPr>
          <w:rFonts w:cs="Arial"/>
        </w:rPr>
        <w:t>This manual is © 2015</w:t>
      </w:r>
      <w:r w:rsidR="00995A1C">
        <w:rPr>
          <w:rFonts w:cs="Arial"/>
        </w:rPr>
        <w:t>-2019</w:t>
      </w:r>
      <w:r w:rsidRPr="00C17F80">
        <w:rPr>
          <w:rFonts w:cs="Arial"/>
        </w:rPr>
        <w:t>, Anne Segonds-Pichon.</w:t>
      </w:r>
    </w:p>
    <w:p w:rsidR="003B142E" w:rsidRPr="00C17F80" w:rsidRDefault="003B142E" w:rsidP="00326395">
      <w:pPr>
        <w:spacing w:line="312" w:lineRule="auto"/>
        <w:rPr>
          <w:rFonts w:cs="Arial"/>
        </w:rPr>
      </w:pPr>
    </w:p>
    <w:p w:rsidR="003B142E" w:rsidRPr="00C17F80" w:rsidRDefault="003B142E" w:rsidP="00326395">
      <w:pPr>
        <w:spacing w:line="312" w:lineRule="auto"/>
        <w:rPr>
          <w:rFonts w:cs="Arial"/>
        </w:rPr>
      </w:pPr>
      <w:r w:rsidRPr="00C17F80">
        <w:rPr>
          <w:rFonts w:cs="Arial"/>
        </w:rPr>
        <w:t>This manual is distributed under the creative commons Attribution-Non-Commercial-Share Alike 2.0 licence.  This means that you are free:</w:t>
      </w:r>
    </w:p>
    <w:p w:rsidR="003B142E" w:rsidRPr="00C17F80" w:rsidRDefault="003B142E" w:rsidP="00326395">
      <w:pPr>
        <w:spacing w:line="312" w:lineRule="auto"/>
        <w:rPr>
          <w:rFonts w:cs="Arial"/>
        </w:rPr>
      </w:pPr>
    </w:p>
    <w:p w:rsidR="003B142E" w:rsidRPr="00C17F80" w:rsidRDefault="003B142E" w:rsidP="00326395">
      <w:pPr>
        <w:numPr>
          <w:ilvl w:val="0"/>
          <w:numId w:val="1"/>
        </w:numPr>
        <w:spacing w:line="312" w:lineRule="auto"/>
        <w:rPr>
          <w:rFonts w:cs="Arial"/>
        </w:rPr>
      </w:pPr>
      <w:r w:rsidRPr="00C17F80">
        <w:rPr>
          <w:rFonts w:cs="Arial"/>
        </w:rPr>
        <w:t>to copy, distribute, display, and perform the work</w:t>
      </w:r>
    </w:p>
    <w:p w:rsidR="003B142E" w:rsidRPr="00C17F80" w:rsidRDefault="003B142E" w:rsidP="00326395">
      <w:pPr>
        <w:spacing w:line="312" w:lineRule="auto"/>
        <w:ind w:left="360"/>
        <w:rPr>
          <w:rFonts w:cs="Arial"/>
        </w:rPr>
      </w:pPr>
    </w:p>
    <w:p w:rsidR="003B142E" w:rsidRPr="00C17F80" w:rsidRDefault="003B142E" w:rsidP="00326395">
      <w:pPr>
        <w:numPr>
          <w:ilvl w:val="0"/>
          <w:numId w:val="1"/>
        </w:numPr>
        <w:spacing w:line="312" w:lineRule="auto"/>
        <w:rPr>
          <w:rFonts w:cs="Arial"/>
        </w:rPr>
      </w:pPr>
      <w:r w:rsidRPr="00C17F80">
        <w:rPr>
          <w:rFonts w:cs="Arial"/>
        </w:rPr>
        <w:t>to make derivative works</w:t>
      </w:r>
    </w:p>
    <w:p w:rsidR="003B142E" w:rsidRPr="00C17F80" w:rsidRDefault="003B142E" w:rsidP="00326395">
      <w:pPr>
        <w:spacing w:line="312" w:lineRule="auto"/>
        <w:rPr>
          <w:rFonts w:cs="Arial"/>
        </w:rPr>
      </w:pPr>
    </w:p>
    <w:p w:rsidR="003B142E" w:rsidRPr="00C17F80" w:rsidRDefault="003B142E" w:rsidP="00326395">
      <w:pPr>
        <w:spacing w:line="312" w:lineRule="auto"/>
        <w:rPr>
          <w:rFonts w:cs="Arial"/>
        </w:rPr>
      </w:pPr>
      <w:r w:rsidRPr="00C17F80">
        <w:rPr>
          <w:rFonts w:cs="Arial"/>
        </w:rPr>
        <w:t>Under the following conditions:</w:t>
      </w:r>
    </w:p>
    <w:p w:rsidR="003B142E" w:rsidRPr="00C17F80" w:rsidRDefault="003B142E" w:rsidP="00326395">
      <w:pPr>
        <w:spacing w:line="312" w:lineRule="auto"/>
        <w:rPr>
          <w:rFonts w:cs="Arial"/>
        </w:rPr>
      </w:pPr>
    </w:p>
    <w:p w:rsidR="003B142E" w:rsidRPr="00C17F80" w:rsidRDefault="003B142E" w:rsidP="00326395">
      <w:pPr>
        <w:numPr>
          <w:ilvl w:val="0"/>
          <w:numId w:val="2"/>
        </w:numPr>
        <w:spacing w:line="312" w:lineRule="auto"/>
        <w:rPr>
          <w:rFonts w:cs="Arial"/>
        </w:rPr>
      </w:pPr>
      <w:r w:rsidRPr="00C17F80">
        <w:rPr>
          <w:rFonts w:cs="Arial"/>
        </w:rPr>
        <w:t>Attribution. You must give the original author credit.</w:t>
      </w:r>
    </w:p>
    <w:p w:rsidR="003B142E" w:rsidRPr="00C17F80" w:rsidRDefault="003B142E" w:rsidP="00326395">
      <w:pPr>
        <w:spacing w:line="312" w:lineRule="auto"/>
        <w:rPr>
          <w:rFonts w:cs="Arial"/>
        </w:rPr>
      </w:pPr>
    </w:p>
    <w:p w:rsidR="003B142E" w:rsidRPr="00C17F80" w:rsidRDefault="003B142E" w:rsidP="00326395">
      <w:pPr>
        <w:numPr>
          <w:ilvl w:val="0"/>
          <w:numId w:val="2"/>
        </w:numPr>
        <w:spacing w:line="312" w:lineRule="auto"/>
        <w:rPr>
          <w:rFonts w:cs="Arial"/>
        </w:rPr>
      </w:pPr>
      <w:r w:rsidRPr="00C17F80">
        <w:rPr>
          <w:rFonts w:cs="Arial"/>
        </w:rPr>
        <w:t>Non-Commercial. You may not use this work for commercial purposes.</w:t>
      </w:r>
    </w:p>
    <w:p w:rsidR="003B142E" w:rsidRPr="00C17F80" w:rsidRDefault="003B142E" w:rsidP="00326395">
      <w:pPr>
        <w:spacing w:line="312" w:lineRule="auto"/>
        <w:rPr>
          <w:rFonts w:cs="Arial"/>
        </w:rPr>
      </w:pPr>
    </w:p>
    <w:p w:rsidR="003B142E" w:rsidRPr="00C17F80" w:rsidRDefault="003B142E" w:rsidP="00326395">
      <w:pPr>
        <w:numPr>
          <w:ilvl w:val="0"/>
          <w:numId w:val="2"/>
        </w:numPr>
        <w:spacing w:line="312" w:lineRule="auto"/>
        <w:rPr>
          <w:rFonts w:cs="Arial"/>
        </w:rPr>
      </w:pPr>
      <w:r w:rsidRPr="00C17F80">
        <w:rPr>
          <w:rFonts w:cs="Arial"/>
        </w:rPr>
        <w:t>Share Alike. If you alter, transform, or build upon this work, you may distribute the resulting work only under a licence identical to this one.</w:t>
      </w:r>
    </w:p>
    <w:p w:rsidR="003B142E" w:rsidRPr="00C17F80" w:rsidRDefault="003B142E" w:rsidP="00326395">
      <w:pPr>
        <w:spacing w:line="312" w:lineRule="auto"/>
        <w:rPr>
          <w:rFonts w:cs="Arial"/>
        </w:rPr>
      </w:pPr>
    </w:p>
    <w:p w:rsidR="003B142E" w:rsidRPr="00C17F80" w:rsidRDefault="003B142E" w:rsidP="00326395">
      <w:pPr>
        <w:spacing w:line="312" w:lineRule="auto"/>
        <w:rPr>
          <w:rFonts w:cs="Arial"/>
        </w:rPr>
      </w:pPr>
      <w:r w:rsidRPr="00C17F80">
        <w:rPr>
          <w:rFonts w:cs="Arial"/>
        </w:rPr>
        <w:t>Please note that:</w:t>
      </w:r>
    </w:p>
    <w:p w:rsidR="003B142E" w:rsidRPr="00C17F80" w:rsidRDefault="003B142E" w:rsidP="00326395">
      <w:pPr>
        <w:spacing w:line="312" w:lineRule="auto"/>
        <w:rPr>
          <w:rFonts w:cs="Arial"/>
        </w:rPr>
      </w:pPr>
    </w:p>
    <w:p w:rsidR="003B142E" w:rsidRPr="00C17F80" w:rsidRDefault="003B142E" w:rsidP="00326395">
      <w:pPr>
        <w:numPr>
          <w:ilvl w:val="0"/>
          <w:numId w:val="3"/>
        </w:numPr>
        <w:spacing w:line="312" w:lineRule="auto"/>
        <w:rPr>
          <w:rFonts w:cs="Arial"/>
        </w:rPr>
      </w:pPr>
      <w:r w:rsidRPr="00C17F80">
        <w:rPr>
          <w:rFonts w:cs="Arial"/>
        </w:rPr>
        <w:t>For any reuse or distribution, you must make clear to others the licence terms of this work.</w:t>
      </w:r>
    </w:p>
    <w:p w:rsidR="003B142E" w:rsidRPr="00C17F80" w:rsidRDefault="003B142E" w:rsidP="00326395">
      <w:pPr>
        <w:numPr>
          <w:ilvl w:val="0"/>
          <w:numId w:val="3"/>
        </w:numPr>
        <w:spacing w:line="312" w:lineRule="auto"/>
        <w:rPr>
          <w:rFonts w:cs="Arial"/>
        </w:rPr>
      </w:pPr>
      <w:r w:rsidRPr="00C17F80">
        <w:rPr>
          <w:rFonts w:cs="Arial"/>
        </w:rPr>
        <w:t>Any of these conditions can be waived if you get permission from the copyright holder.</w:t>
      </w:r>
    </w:p>
    <w:p w:rsidR="003B142E" w:rsidRPr="00C17F80" w:rsidRDefault="003B142E" w:rsidP="00326395">
      <w:pPr>
        <w:numPr>
          <w:ilvl w:val="0"/>
          <w:numId w:val="3"/>
        </w:numPr>
        <w:spacing w:line="312" w:lineRule="auto"/>
        <w:rPr>
          <w:rFonts w:cs="Arial"/>
        </w:rPr>
      </w:pPr>
      <w:r w:rsidRPr="00C17F80">
        <w:rPr>
          <w:rFonts w:cs="Arial"/>
        </w:rPr>
        <w:t>Nothing in this license impairs or restricts the author's moral rights.</w:t>
      </w:r>
    </w:p>
    <w:p w:rsidR="003B142E" w:rsidRPr="00C17F80" w:rsidRDefault="003B142E" w:rsidP="00326395">
      <w:pPr>
        <w:spacing w:line="312" w:lineRule="auto"/>
        <w:rPr>
          <w:rFonts w:cs="Arial"/>
        </w:rPr>
      </w:pPr>
    </w:p>
    <w:p w:rsidR="003B142E" w:rsidRPr="00C17F80" w:rsidRDefault="003B142E" w:rsidP="00326395">
      <w:pPr>
        <w:spacing w:line="312" w:lineRule="auto"/>
        <w:rPr>
          <w:rFonts w:cs="Arial"/>
        </w:rPr>
      </w:pPr>
      <w:r w:rsidRPr="00C17F80">
        <w:rPr>
          <w:rFonts w:cs="Arial"/>
        </w:rPr>
        <w:t xml:space="preserve">Full details of this licence can be found at </w:t>
      </w:r>
    </w:p>
    <w:p w:rsidR="003B142E" w:rsidRPr="00C17F80" w:rsidRDefault="00604671" w:rsidP="00326395">
      <w:pPr>
        <w:spacing w:line="312" w:lineRule="auto"/>
        <w:rPr>
          <w:rFonts w:cs="Arial"/>
        </w:rPr>
      </w:pPr>
      <w:hyperlink r:id="rId9" w:history="1">
        <w:r w:rsidR="003B142E" w:rsidRPr="00C17F80">
          <w:rPr>
            <w:rStyle w:val="Hyperlink"/>
            <w:rFonts w:cs="Arial"/>
          </w:rPr>
          <w:t>http://creativecommons.org/licenses/by-nc-sa/2.0/uk/legalcode</w:t>
        </w:r>
      </w:hyperlink>
    </w:p>
    <w:p w:rsidR="003B142E" w:rsidRPr="00C17F80" w:rsidRDefault="003B142E" w:rsidP="00326395">
      <w:pPr>
        <w:spacing w:line="312" w:lineRule="auto"/>
        <w:rPr>
          <w:rFonts w:cs="Arial"/>
        </w:rPr>
      </w:pPr>
    </w:p>
    <w:p w:rsidR="003B142E" w:rsidRPr="00C17F80" w:rsidRDefault="003B142E" w:rsidP="00326395">
      <w:pPr>
        <w:spacing w:line="312" w:lineRule="auto"/>
        <w:jc w:val="left"/>
        <w:rPr>
          <w:rFonts w:cs="Arial"/>
          <w:b/>
          <w:color w:val="1F497D"/>
        </w:rPr>
      </w:pPr>
      <w:r w:rsidRPr="00C17F80">
        <w:rPr>
          <w:rFonts w:cs="Arial"/>
        </w:rPr>
        <w:br w:type="page"/>
      </w:r>
    </w:p>
    <w:sdt>
      <w:sdtPr>
        <w:rPr>
          <w:rFonts w:ascii="Arial" w:eastAsia="Times New Roman" w:hAnsi="Arial" w:cs="Arial"/>
          <w:b w:val="0"/>
          <w:bCs w:val="0"/>
          <w:color w:val="auto"/>
          <w:sz w:val="20"/>
          <w:szCs w:val="20"/>
          <w:lang w:val="en-GB" w:eastAsia="en-GB"/>
        </w:rPr>
        <w:id w:val="393939301"/>
        <w:docPartObj>
          <w:docPartGallery w:val="Table of Contents"/>
          <w:docPartUnique/>
        </w:docPartObj>
      </w:sdtPr>
      <w:sdtEndPr>
        <w:rPr>
          <w:noProof/>
          <w:lang w:eastAsia="en-US"/>
        </w:rPr>
      </w:sdtEndPr>
      <w:sdtContent>
        <w:p w:rsidR="00E55D24" w:rsidRDefault="003B142E" w:rsidP="00326395">
          <w:pPr>
            <w:pStyle w:val="TOCHeading"/>
            <w:spacing w:before="0" w:line="312" w:lineRule="auto"/>
            <w:rPr>
              <w:noProof/>
            </w:rPr>
          </w:pPr>
          <w:r w:rsidRPr="003B142E">
            <w:rPr>
              <w:rStyle w:val="Heading1Char"/>
              <w:b/>
            </w:rPr>
            <w:t>Table of Contents</w:t>
          </w:r>
          <w:r w:rsidRPr="003B142E">
            <w:rPr>
              <w:bCs w:val="0"/>
              <w:sz w:val="32"/>
              <w:szCs w:val="32"/>
              <w:lang w:eastAsia="en-US"/>
            </w:rPr>
            <w:fldChar w:fldCharType="begin"/>
          </w:r>
          <w:r w:rsidRPr="003B142E">
            <w:instrText xml:space="preserve"> TOC \o "1-3" \h \z \u </w:instrText>
          </w:r>
          <w:r w:rsidRPr="003B142E">
            <w:rPr>
              <w:bCs w:val="0"/>
              <w:sz w:val="32"/>
              <w:szCs w:val="32"/>
              <w:lang w:eastAsia="en-US"/>
            </w:rPr>
            <w:fldChar w:fldCharType="separate"/>
          </w:r>
        </w:p>
        <w:p w:rsidR="00E55D24" w:rsidRDefault="00604671">
          <w:pPr>
            <w:pStyle w:val="TOC1"/>
            <w:rPr>
              <w:rFonts w:asciiTheme="minorHAnsi" w:eastAsiaTheme="minorEastAsia" w:hAnsiTheme="minorHAnsi" w:cstheme="minorBidi"/>
              <w:b w:val="0"/>
              <w:color w:val="auto"/>
              <w:sz w:val="22"/>
              <w:szCs w:val="22"/>
              <w:lang w:eastAsia="en-GB"/>
            </w:rPr>
          </w:pPr>
          <w:hyperlink w:anchor="_Toc505779638" w:history="1">
            <w:r w:rsidR="00E55D24" w:rsidRPr="00043F36">
              <w:rPr>
                <w:rStyle w:val="Hyperlink"/>
                <w:rFonts w:cs="Arial"/>
              </w:rPr>
              <w:t>Introduction to Sample Size estimation</w:t>
            </w:r>
            <w:r w:rsidR="00E55D24">
              <w:rPr>
                <w:webHidden/>
              </w:rPr>
              <w:tab/>
            </w:r>
            <w:r w:rsidR="00E55D24">
              <w:rPr>
                <w:webHidden/>
              </w:rPr>
              <w:fldChar w:fldCharType="begin"/>
            </w:r>
            <w:r w:rsidR="00E55D24">
              <w:rPr>
                <w:webHidden/>
              </w:rPr>
              <w:instrText xml:space="preserve"> PAGEREF _Toc505779638 \h </w:instrText>
            </w:r>
            <w:r w:rsidR="00E55D24">
              <w:rPr>
                <w:webHidden/>
              </w:rPr>
            </w:r>
            <w:r w:rsidR="00E55D24">
              <w:rPr>
                <w:webHidden/>
              </w:rPr>
              <w:fldChar w:fldCharType="separate"/>
            </w:r>
            <w:r>
              <w:rPr>
                <w:webHidden/>
              </w:rPr>
              <w:t>1</w:t>
            </w:r>
            <w:r w:rsidR="00E55D24">
              <w:rPr>
                <w:webHidden/>
              </w:rPr>
              <w:fldChar w:fldCharType="end"/>
            </w:r>
          </w:hyperlink>
        </w:p>
        <w:p w:rsidR="00E55D24" w:rsidRDefault="00604671">
          <w:pPr>
            <w:pStyle w:val="TOC1"/>
            <w:rPr>
              <w:rFonts w:asciiTheme="minorHAnsi" w:eastAsiaTheme="minorEastAsia" w:hAnsiTheme="minorHAnsi" w:cstheme="minorBidi"/>
              <w:b w:val="0"/>
              <w:color w:val="auto"/>
              <w:sz w:val="22"/>
              <w:szCs w:val="22"/>
              <w:lang w:eastAsia="en-GB"/>
            </w:rPr>
          </w:pPr>
          <w:hyperlink w:anchor="_Toc505779641" w:history="1">
            <w:r w:rsidR="00E55D24" w:rsidRPr="00043F36">
              <w:rPr>
                <w:rStyle w:val="Hyperlink"/>
              </w:rPr>
              <w:t>Introduction</w:t>
            </w:r>
            <w:r w:rsidR="00E55D24">
              <w:rPr>
                <w:webHidden/>
              </w:rPr>
              <w:tab/>
            </w:r>
            <w:r w:rsidR="00E55D24">
              <w:rPr>
                <w:webHidden/>
              </w:rPr>
              <w:fldChar w:fldCharType="begin"/>
            </w:r>
            <w:r w:rsidR="00E55D24">
              <w:rPr>
                <w:webHidden/>
              </w:rPr>
              <w:instrText xml:space="preserve"> PAGEREF _Toc505779641 \h </w:instrText>
            </w:r>
            <w:r w:rsidR="00E55D24">
              <w:rPr>
                <w:webHidden/>
              </w:rPr>
            </w:r>
            <w:r w:rsidR="00E55D24">
              <w:rPr>
                <w:webHidden/>
              </w:rPr>
              <w:fldChar w:fldCharType="separate"/>
            </w:r>
            <w:r>
              <w:rPr>
                <w:webHidden/>
              </w:rPr>
              <w:t>4</w:t>
            </w:r>
            <w:r w:rsidR="00E55D24">
              <w:rPr>
                <w:webHidden/>
              </w:rPr>
              <w:fldChar w:fldCharType="end"/>
            </w:r>
          </w:hyperlink>
        </w:p>
        <w:p w:rsidR="00E55D24" w:rsidRDefault="00604671">
          <w:pPr>
            <w:pStyle w:val="TOC1"/>
            <w:rPr>
              <w:rFonts w:asciiTheme="minorHAnsi" w:eastAsiaTheme="minorEastAsia" w:hAnsiTheme="minorHAnsi" w:cstheme="minorBidi"/>
              <w:b w:val="0"/>
              <w:color w:val="auto"/>
              <w:sz w:val="22"/>
              <w:szCs w:val="22"/>
              <w:lang w:eastAsia="en-GB"/>
            </w:rPr>
          </w:pPr>
          <w:hyperlink w:anchor="_Toc505779642" w:history="1">
            <w:r w:rsidR="00E55D24" w:rsidRPr="00043F36">
              <w:rPr>
                <w:rStyle w:val="Hyperlink"/>
              </w:rPr>
              <w:t>What is Power?</w:t>
            </w:r>
            <w:r w:rsidR="00E55D24">
              <w:rPr>
                <w:webHidden/>
              </w:rPr>
              <w:tab/>
            </w:r>
            <w:r w:rsidR="00E55D24">
              <w:rPr>
                <w:webHidden/>
              </w:rPr>
              <w:fldChar w:fldCharType="begin"/>
            </w:r>
            <w:r w:rsidR="00E55D24">
              <w:rPr>
                <w:webHidden/>
              </w:rPr>
              <w:instrText xml:space="preserve"> PAGEREF _Toc505779642 \h </w:instrText>
            </w:r>
            <w:r w:rsidR="00E55D24">
              <w:rPr>
                <w:webHidden/>
              </w:rPr>
            </w:r>
            <w:r w:rsidR="00E55D24">
              <w:rPr>
                <w:webHidden/>
              </w:rPr>
              <w:fldChar w:fldCharType="separate"/>
            </w:r>
            <w:r>
              <w:rPr>
                <w:webHidden/>
              </w:rPr>
              <w:t>5</w:t>
            </w:r>
            <w:r w:rsidR="00E55D24">
              <w:rPr>
                <w:webHidden/>
              </w:rPr>
              <w:fldChar w:fldCharType="end"/>
            </w:r>
          </w:hyperlink>
        </w:p>
        <w:p w:rsidR="00E55D24" w:rsidRDefault="00604671">
          <w:pPr>
            <w:pStyle w:val="TOC1"/>
            <w:rPr>
              <w:rFonts w:asciiTheme="minorHAnsi" w:eastAsiaTheme="minorEastAsia" w:hAnsiTheme="minorHAnsi" w:cstheme="minorBidi"/>
              <w:b w:val="0"/>
              <w:color w:val="auto"/>
              <w:sz w:val="22"/>
              <w:szCs w:val="22"/>
              <w:lang w:eastAsia="en-GB"/>
            </w:rPr>
          </w:pPr>
          <w:hyperlink w:anchor="_Toc505779643" w:history="1">
            <w:r w:rsidR="00E55D24" w:rsidRPr="00043F36">
              <w:rPr>
                <w:rStyle w:val="Hyperlink"/>
              </w:rPr>
              <w:t>What is Effect Size?</w:t>
            </w:r>
            <w:r w:rsidR="00E55D24">
              <w:rPr>
                <w:webHidden/>
              </w:rPr>
              <w:tab/>
            </w:r>
            <w:r w:rsidR="00E55D24">
              <w:rPr>
                <w:webHidden/>
              </w:rPr>
              <w:fldChar w:fldCharType="begin"/>
            </w:r>
            <w:r w:rsidR="00E55D24">
              <w:rPr>
                <w:webHidden/>
              </w:rPr>
              <w:instrText xml:space="preserve"> PAGEREF _Toc505779643 \h </w:instrText>
            </w:r>
            <w:r w:rsidR="00E55D24">
              <w:rPr>
                <w:webHidden/>
              </w:rPr>
            </w:r>
            <w:r w:rsidR="00E55D24">
              <w:rPr>
                <w:webHidden/>
              </w:rPr>
              <w:fldChar w:fldCharType="separate"/>
            </w:r>
            <w:r>
              <w:rPr>
                <w:webHidden/>
              </w:rPr>
              <w:t>6</w:t>
            </w:r>
            <w:r w:rsidR="00E55D24">
              <w:rPr>
                <w:webHidden/>
              </w:rPr>
              <w:fldChar w:fldCharType="end"/>
            </w:r>
          </w:hyperlink>
        </w:p>
        <w:p w:rsidR="00E55D24" w:rsidRDefault="00604671">
          <w:pPr>
            <w:pStyle w:val="TOC2"/>
            <w:rPr>
              <w:rFonts w:asciiTheme="minorHAnsi" w:eastAsiaTheme="minorEastAsia" w:hAnsiTheme="minorHAnsi" w:cstheme="minorBidi"/>
              <w:sz w:val="22"/>
              <w:szCs w:val="22"/>
              <w:lang w:eastAsia="en-GB"/>
            </w:rPr>
          </w:pPr>
          <w:hyperlink w:anchor="_Toc505779644" w:history="1">
            <w:r w:rsidR="00E55D24" w:rsidRPr="00043F36">
              <w:rPr>
                <w:rStyle w:val="Hyperlink"/>
              </w:rPr>
              <w:t>Effect size determined by substantive knowledge</w:t>
            </w:r>
            <w:r w:rsidR="00E55D24">
              <w:rPr>
                <w:webHidden/>
              </w:rPr>
              <w:tab/>
            </w:r>
            <w:r w:rsidR="00E55D24">
              <w:rPr>
                <w:webHidden/>
              </w:rPr>
              <w:fldChar w:fldCharType="begin"/>
            </w:r>
            <w:r w:rsidR="00E55D24">
              <w:rPr>
                <w:webHidden/>
              </w:rPr>
              <w:instrText xml:space="preserve"> PAGEREF _Toc505779644 \h </w:instrText>
            </w:r>
            <w:r w:rsidR="00E55D24">
              <w:rPr>
                <w:webHidden/>
              </w:rPr>
            </w:r>
            <w:r w:rsidR="00E55D24">
              <w:rPr>
                <w:webHidden/>
              </w:rPr>
              <w:fldChar w:fldCharType="separate"/>
            </w:r>
            <w:r>
              <w:rPr>
                <w:webHidden/>
              </w:rPr>
              <w:t>6</w:t>
            </w:r>
            <w:r w:rsidR="00E55D24">
              <w:rPr>
                <w:webHidden/>
              </w:rPr>
              <w:fldChar w:fldCharType="end"/>
            </w:r>
          </w:hyperlink>
        </w:p>
        <w:p w:rsidR="00E55D24" w:rsidRDefault="00604671">
          <w:pPr>
            <w:pStyle w:val="TOC2"/>
            <w:rPr>
              <w:rFonts w:asciiTheme="minorHAnsi" w:eastAsiaTheme="minorEastAsia" w:hAnsiTheme="minorHAnsi" w:cstheme="minorBidi"/>
              <w:sz w:val="22"/>
              <w:szCs w:val="22"/>
              <w:lang w:eastAsia="en-GB"/>
            </w:rPr>
          </w:pPr>
          <w:hyperlink w:anchor="_Toc505779645" w:history="1">
            <w:r w:rsidR="00E55D24" w:rsidRPr="00043F36">
              <w:rPr>
                <w:rStyle w:val="Hyperlink"/>
              </w:rPr>
              <w:t>Effect size determined from previous research</w:t>
            </w:r>
            <w:r w:rsidR="00E55D24">
              <w:rPr>
                <w:webHidden/>
              </w:rPr>
              <w:tab/>
            </w:r>
            <w:r w:rsidR="00E55D24">
              <w:rPr>
                <w:webHidden/>
              </w:rPr>
              <w:fldChar w:fldCharType="begin"/>
            </w:r>
            <w:r w:rsidR="00E55D24">
              <w:rPr>
                <w:webHidden/>
              </w:rPr>
              <w:instrText xml:space="preserve"> PAGEREF _Toc505779645 \h </w:instrText>
            </w:r>
            <w:r w:rsidR="00E55D24">
              <w:rPr>
                <w:webHidden/>
              </w:rPr>
            </w:r>
            <w:r w:rsidR="00E55D24">
              <w:rPr>
                <w:webHidden/>
              </w:rPr>
              <w:fldChar w:fldCharType="separate"/>
            </w:r>
            <w:r>
              <w:rPr>
                <w:webHidden/>
              </w:rPr>
              <w:t>6</w:t>
            </w:r>
            <w:r w:rsidR="00E55D24">
              <w:rPr>
                <w:webHidden/>
              </w:rPr>
              <w:fldChar w:fldCharType="end"/>
            </w:r>
          </w:hyperlink>
        </w:p>
        <w:p w:rsidR="00E55D24" w:rsidRDefault="00604671">
          <w:pPr>
            <w:pStyle w:val="TOC2"/>
            <w:rPr>
              <w:rFonts w:asciiTheme="minorHAnsi" w:eastAsiaTheme="minorEastAsia" w:hAnsiTheme="minorHAnsi" w:cstheme="minorBidi"/>
              <w:sz w:val="22"/>
              <w:szCs w:val="22"/>
              <w:lang w:eastAsia="en-GB"/>
            </w:rPr>
          </w:pPr>
          <w:hyperlink w:anchor="_Toc505779646" w:history="1">
            <w:r w:rsidR="00E55D24" w:rsidRPr="00043F36">
              <w:rPr>
                <w:rStyle w:val="Hyperlink"/>
              </w:rPr>
              <w:t>Effect size determined by conventions</w:t>
            </w:r>
            <w:r w:rsidR="00E55D24">
              <w:rPr>
                <w:webHidden/>
              </w:rPr>
              <w:tab/>
            </w:r>
            <w:r w:rsidR="00E55D24">
              <w:rPr>
                <w:webHidden/>
              </w:rPr>
              <w:fldChar w:fldCharType="begin"/>
            </w:r>
            <w:r w:rsidR="00E55D24">
              <w:rPr>
                <w:webHidden/>
              </w:rPr>
              <w:instrText xml:space="preserve"> PAGEREF _Toc505779646 \h </w:instrText>
            </w:r>
            <w:r w:rsidR="00E55D24">
              <w:rPr>
                <w:webHidden/>
              </w:rPr>
            </w:r>
            <w:r w:rsidR="00E55D24">
              <w:rPr>
                <w:webHidden/>
              </w:rPr>
              <w:fldChar w:fldCharType="separate"/>
            </w:r>
            <w:r>
              <w:rPr>
                <w:webHidden/>
              </w:rPr>
              <w:t>6</w:t>
            </w:r>
            <w:r w:rsidR="00E55D24">
              <w:rPr>
                <w:webHidden/>
              </w:rPr>
              <w:fldChar w:fldCharType="end"/>
            </w:r>
          </w:hyperlink>
        </w:p>
        <w:p w:rsidR="00E55D24" w:rsidRDefault="00604671">
          <w:pPr>
            <w:pStyle w:val="TOC2"/>
            <w:rPr>
              <w:rFonts w:asciiTheme="minorHAnsi" w:eastAsiaTheme="minorEastAsia" w:hAnsiTheme="minorHAnsi" w:cstheme="minorBidi"/>
              <w:sz w:val="22"/>
              <w:szCs w:val="22"/>
              <w:lang w:eastAsia="en-GB"/>
            </w:rPr>
          </w:pPr>
          <w:hyperlink w:anchor="_Toc505779647" w:history="1">
            <w:r w:rsidR="00E55D24" w:rsidRPr="00043F36">
              <w:rPr>
                <w:rStyle w:val="Hyperlink"/>
              </w:rPr>
              <w:t>So how is that effect size calculated anyway?</w:t>
            </w:r>
            <w:r w:rsidR="00E55D24">
              <w:rPr>
                <w:webHidden/>
              </w:rPr>
              <w:tab/>
            </w:r>
            <w:r w:rsidR="00E55D24">
              <w:rPr>
                <w:webHidden/>
              </w:rPr>
              <w:fldChar w:fldCharType="begin"/>
            </w:r>
            <w:r w:rsidR="00E55D24">
              <w:rPr>
                <w:webHidden/>
              </w:rPr>
              <w:instrText xml:space="preserve"> PAGEREF _Toc505779647 \h </w:instrText>
            </w:r>
            <w:r w:rsidR="00E55D24">
              <w:rPr>
                <w:webHidden/>
              </w:rPr>
            </w:r>
            <w:r w:rsidR="00E55D24">
              <w:rPr>
                <w:webHidden/>
              </w:rPr>
              <w:fldChar w:fldCharType="separate"/>
            </w:r>
            <w:r>
              <w:rPr>
                <w:webHidden/>
              </w:rPr>
              <w:t>8</w:t>
            </w:r>
            <w:r w:rsidR="00E55D24">
              <w:rPr>
                <w:webHidden/>
              </w:rPr>
              <w:fldChar w:fldCharType="end"/>
            </w:r>
          </w:hyperlink>
        </w:p>
        <w:p w:rsidR="00E55D24" w:rsidRDefault="00604671">
          <w:pPr>
            <w:pStyle w:val="TOC1"/>
            <w:rPr>
              <w:rFonts w:asciiTheme="minorHAnsi" w:eastAsiaTheme="minorEastAsia" w:hAnsiTheme="minorHAnsi" w:cstheme="minorBidi"/>
              <w:b w:val="0"/>
              <w:color w:val="auto"/>
              <w:sz w:val="22"/>
              <w:szCs w:val="22"/>
              <w:lang w:eastAsia="en-GB"/>
            </w:rPr>
          </w:pPr>
          <w:hyperlink w:anchor="_Toc505779648" w:history="1">
            <w:r w:rsidR="00E55D24" w:rsidRPr="00043F36">
              <w:rPr>
                <w:rStyle w:val="Hyperlink"/>
              </w:rPr>
              <w:t>Doing power analysis</w:t>
            </w:r>
            <w:r w:rsidR="00E55D24">
              <w:rPr>
                <w:webHidden/>
              </w:rPr>
              <w:tab/>
            </w:r>
            <w:r w:rsidR="00E55D24">
              <w:rPr>
                <w:webHidden/>
              </w:rPr>
              <w:fldChar w:fldCharType="begin"/>
            </w:r>
            <w:r w:rsidR="00E55D24">
              <w:rPr>
                <w:webHidden/>
              </w:rPr>
              <w:instrText xml:space="preserve"> PAGEREF _Toc505779648 \h </w:instrText>
            </w:r>
            <w:r w:rsidR="00E55D24">
              <w:rPr>
                <w:webHidden/>
              </w:rPr>
            </w:r>
            <w:r w:rsidR="00E55D24">
              <w:rPr>
                <w:webHidden/>
              </w:rPr>
              <w:fldChar w:fldCharType="separate"/>
            </w:r>
            <w:r>
              <w:rPr>
                <w:webHidden/>
              </w:rPr>
              <w:t>9</w:t>
            </w:r>
            <w:r w:rsidR="00E55D24">
              <w:rPr>
                <w:webHidden/>
              </w:rPr>
              <w:fldChar w:fldCharType="end"/>
            </w:r>
          </w:hyperlink>
        </w:p>
        <w:p w:rsidR="00E55D24" w:rsidRDefault="00604671">
          <w:pPr>
            <w:pStyle w:val="TOC2"/>
            <w:rPr>
              <w:rFonts w:asciiTheme="minorHAnsi" w:eastAsiaTheme="minorEastAsia" w:hAnsiTheme="minorHAnsi" w:cstheme="minorBidi"/>
              <w:sz w:val="22"/>
              <w:szCs w:val="22"/>
              <w:lang w:eastAsia="en-GB"/>
            </w:rPr>
          </w:pPr>
          <w:hyperlink w:anchor="_Toc505779649" w:history="1">
            <w:r w:rsidR="00E55D24" w:rsidRPr="00043F36">
              <w:rPr>
                <w:rStyle w:val="Hyperlink"/>
              </w:rPr>
              <w:t>The problem with overpower</w:t>
            </w:r>
            <w:r w:rsidR="00E55D24">
              <w:rPr>
                <w:webHidden/>
              </w:rPr>
              <w:tab/>
            </w:r>
            <w:r w:rsidR="00E55D24">
              <w:rPr>
                <w:webHidden/>
              </w:rPr>
              <w:fldChar w:fldCharType="begin"/>
            </w:r>
            <w:r w:rsidR="00E55D24">
              <w:rPr>
                <w:webHidden/>
              </w:rPr>
              <w:instrText xml:space="preserve"> PAGEREF _Toc505779649 \h </w:instrText>
            </w:r>
            <w:r w:rsidR="00E55D24">
              <w:rPr>
                <w:webHidden/>
              </w:rPr>
            </w:r>
            <w:r w:rsidR="00E55D24">
              <w:rPr>
                <w:webHidden/>
              </w:rPr>
              <w:fldChar w:fldCharType="separate"/>
            </w:r>
            <w:r>
              <w:rPr>
                <w:webHidden/>
              </w:rPr>
              <w:t>11</w:t>
            </w:r>
            <w:r w:rsidR="00E55D24">
              <w:rPr>
                <w:webHidden/>
              </w:rPr>
              <w:fldChar w:fldCharType="end"/>
            </w:r>
          </w:hyperlink>
        </w:p>
        <w:p w:rsidR="00E55D24" w:rsidRDefault="00604671">
          <w:pPr>
            <w:pStyle w:val="TOC1"/>
            <w:rPr>
              <w:rFonts w:asciiTheme="minorHAnsi" w:eastAsiaTheme="minorEastAsia" w:hAnsiTheme="minorHAnsi" w:cstheme="minorBidi"/>
              <w:b w:val="0"/>
              <w:color w:val="auto"/>
              <w:sz w:val="22"/>
              <w:szCs w:val="22"/>
              <w:lang w:eastAsia="en-GB"/>
            </w:rPr>
          </w:pPr>
          <w:hyperlink w:anchor="_Toc505779650" w:history="1">
            <w:r w:rsidR="00E55D24" w:rsidRPr="00043F36">
              <w:rPr>
                <w:rStyle w:val="Hyperlink"/>
              </w:rPr>
              <w:t>Sample size (n): biological vs. technical replicates (=repeats)</w:t>
            </w:r>
            <w:r w:rsidR="00E55D24">
              <w:rPr>
                <w:webHidden/>
              </w:rPr>
              <w:tab/>
            </w:r>
            <w:r w:rsidR="00E55D24">
              <w:rPr>
                <w:webHidden/>
              </w:rPr>
              <w:fldChar w:fldCharType="begin"/>
            </w:r>
            <w:r w:rsidR="00E55D24">
              <w:rPr>
                <w:webHidden/>
              </w:rPr>
              <w:instrText xml:space="preserve"> PAGEREF _Toc505779650 \h </w:instrText>
            </w:r>
            <w:r w:rsidR="00E55D24">
              <w:rPr>
                <w:webHidden/>
              </w:rPr>
            </w:r>
            <w:r w:rsidR="00E55D24">
              <w:rPr>
                <w:webHidden/>
              </w:rPr>
              <w:fldChar w:fldCharType="separate"/>
            </w:r>
            <w:r>
              <w:rPr>
                <w:webHidden/>
              </w:rPr>
              <w:t>11</w:t>
            </w:r>
            <w:r w:rsidR="00E55D24">
              <w:rPr>
                <w:webHidden/>
              </w:rPr>
              <w:fldChar w:fldCharType="end"/>
            </w:r>
          </w:hyperlink>
        </w:p>
        <w:p w:rsidR="00E55D24" w:rsidRDefault="00604671">
          <w:pPr>
            <w:pStyle w:val="TOC2"/>
            <w:rPr>
              <w:rFonts w:asciiTheme="minorHAnsi" w:eastAsiaTheme="minorEastAsia" w:hAnsiTheme="minorHAnsi" w:cstheme="minorBidi"/>
              <w:sz w:val="22"/>
              <w:szCs w:val="22"/>
              <w:lang w:eastAsia="en-GB"/>
            </w:rPr>
          </w:pPr>
          <w:hyperlink w:anchor="_Toc505779651" w:history="1">
            <w:r w:rsidR="00E55D24" w:rsidRPr="00043F36">
              <w:rPr>
                <w:rStyle w:val="Hyperlink"/>
                <w:lang w:val="en"/>
              </w:rPr>
              <w:t>Design 1: As bad as it can get</w:t>
            </w:r>
            <w:r w:rsidR="00E55D24">
              <w:rPr>
                <w:webHidden/>
              </w:rPr>
              <w:tab/>
            </w:r>
            <w:r w:rsidR="00E55D24">
              <w:rPr>
                <w:webHidden/>
              </w:rPr>
              <w:fldChar w:fldCharType="begin"/>
            </w:r>
            <w:r w:rsidR="00E55D24">
              <w:rPr>
                <w:webHidden/>
              </w:rPr>
              <w:instrText xml:space="preserve"> PAGEREF _Toc505779651 \h </w:instrText>
            </w:r>
            <w:r w:rsidR="00E55D24">
              <w:rPr>
                <w:webHidden/>
              </w:rPr>
            </w:r>
            <w:r w:rsidR="00E55D24">
              <w:rPr>
                <w:webHidden/>
              </w:rPr>
              <w:fldChar w:fldCharType="separate"/>
            </w:r>
            <w:r>
              <w:rPr>
                <w:webHidden/>
              </w:rPr>
              <w:t>12</w:t>
            </w:r>
            <w:r w:rsidR="00E55D24">
              <w:rPr>
                <w:webHidden/>
              </w:rPr>
              <w:fldChar w:fldCharType="end"/>
            </w:r>
          </w:hyperlink>
        </w:p>
        <w:p w:rsidR="00E55D24" w:rsidRDefault="00604671">
          <w:pPr>
            <w:pStyle w:val="TOC2"/>
            <w:rPr>
              <w:rFonts w:asciiTheme="minorHAnsi" w:eastAsiaTheme="minorEastAsia" w:hAnsiTheme="minorHAnsi" w:cstheme="minorBidi"/>
              <w:sz w:val="22"/>
              <w:szCs w:val="22"/>
              <w:lang w:eastAsia="en-GB"/>
            </w:rPr>
          </w:pPr>
          <w:hyperlink w:anchor="_Toc505779652" w:history="1">
            <w:r w:rsidR="00E55D24" w:rsidRPr="00043F36">
              <w:rPr>
                <w:rStyle w:val="Hyperlink"/>
                <w:lang w:val="en"/>
              </w:rPr>
              <w:t>Design 2: Marginally better, but still not good enough</w:t>
            </w:r>
            <w:r w:rsidR="00E55D24">
              <w:rPr>
                <w:webHidden/>
              </w:rPr>
              <w:tab/>
            </w:r>
            <w:r w:rsidR="00E55D24">
              <w:rPr>
                <w:webHidden/>
              </w:rPr>
              <w:fldChar w:fldCharType="begin"/>
            </w:r>
            <w:r w:rsidR="00E55D24">
              <w:rPr>
                <w:webHidden/>
              </w:rPr>
              <w:instrText xml:space="preserve"> PAGEREF _Toc505779652 \h </w:instrText>
            </w:r>
            <w:r w:rsidR="00E55D24">
              <w:rPr>
                <w:webHidden/>
              </w:rPr>
            </w:r>
            <w:r w:rsidR="00E55D24">
              <w:rPr>
                <w:webHidden/>
              </w:rPr>
              <w:fldChar w:fldCharType="separate"/>
            </w:r>
            <w:r>
              <w:rPr>
                <w:webHidden/>
              </w:rPr>
              <w:t>13</w:t>
            </w:r>
            <w:r w:rsidR="00E55D24">
              <w:rPr>
                <w:webHidden/>
              </w:rPr>
              <w:fldChar w:fldCharType="end"/>
            </w:r>
          </w:hyperlink>
        </w:p>
        <w:p w:rsidR="00E55D24" w:rsidRDefault="00604671">
          <w:pPr>
            <w:pStyle w:val="TOC2"/>
            <w:rPr>
              <w:rFonts w:asciiTheme="minorHAnsi" w:eastAsiaTheme="minorEastAsia" w:hAnsiTheme="minorHAnsi" w:cstheme="minorBidi"/>
              <w:sz w:val="22"/>
              <w:szCs w:val="22"/>
              <w:lang w:eastAsia="en-GB"/>
            </w:rPr>
          </w:pPr>
          <w:hyperlink w:anchor="_Toc505779653" w:history="1">
            <w:r w:rsidR="00E55D24" w:rsidRPr="00043F36">
              <w:rPr>
                <w:rStyle w:val="Hyperlink"/>
                <w:lang w:val="en"/>
              </w:rPr>
              <w:t>Design 3: Often, as good as it can get</w:t>
            </w:r>
            <w:r w:rsidR="00E55D24">
              <w:rPr>
                <w:webHidden/>
              </w:rPr>
              <w:tab/>
            </w:r>
            <w:r w:rsidR="00E55D24">
              <w:rPr>
                <w:webHidden/>
              </w:rPr>
              <w:fldChar w:fldCharType="begin"/>
            </w:r>
            <w:r w:rsidR="00E55D24">
              <w:rPr>
                <w:webHidden/>
              </w:rPr>
              <w:instrText xml:space="preserve"> PAGEREF _Toc505779653 \h </w:instrText>
            </w:r>
            <w:r w:rsidR="00E55D24">
              <w:rPr>
                <w:webHidden/>
              </w:rPr>
            </w:r>
            <w:r w:rsidR="00E55D24">
              <w:rPr>
                <w:webHidden/>
              </w:rPr>
              <w:fldChar w:fldCharType="separate"/>
            </w:r>
            <w:r>
              <w:rPr>
                <w:webHidden/>
              </w:rPr>
              <w:t>14</w:t>
            </w:r>
            <w:r w:rsidR="00E55D24">
              <w:rPr>
                <w:webHidden/>
              </w:rPr>
              <w:fldChar w:fldCharType="end"/>
            </w:r>
          </w:hyperlink>
        </w:p>
        <w:p w:rsidR="00E55D24" w:rsidRDefault="00604671">
          <w:pPr>
            <w:pStyle w:val="TOC2"/>
            <w:rPr>
              <w:rFonts w:asciiTheme="minorHAnsi" w:eastAsiaTheme="minorEastAsia" w:hAnsiTheme="minorHAnsi" w:cstheme="minorBidi"/>
              <w:sz w:val="22"/>
              <w:szCs w:val="22"/>
              <w:lang w:eastAsia="en-GB"/>
            </w:rPr>
          </w:pPr>
          <w:hyperlink w:anchor="_Toc505779654" w:history="1">
            <w:r w:rsidR="00E55D24" w:rsidRPr="00043F36">
              <w:rPr>
                <w:rStyle w:val="Hyperlink"/>
                <w:lang w:val="en"/>
              </w:rPr>
              <w:t>Design 4: The ideal design</w:t>
            </w:r>
            <w:r w:rsidR="00E55D24">
              <w:rPr>
                <w:webHidden/>
              </w:rPr>
              <w:tab/>
            </w:r>
            <w:r w:rsidR="00E55D24">
              <w:rPr>
                <w:webHidden/>
              </w:rPr>
              <w:fldChar w:fldCharType="begin"/>
            </w:r>
            <w:r w:rsidR="00E55D24">
              <w:rPr>
                <w:webHidden/>
              </w:rPr>
              <w:instrText xml:space="preserve"> PAGEREF _Toc505779654 \h </w:instrText>
            </w:r>
            <w:r w:rsidR="00E55D24">
              <w:rPr>
                <w:webHidden/>
              </w:rPr>
            </w:r>
            <w:r w:rsidR="00E55D24">
              <w:rPr>
                <w:webHidden/>
              </w:rPr>
              <w:fldChar w:fldCharType="separate"/>
            </w:r>
            <w:r>
              <w:rPr>
                <w:webHidden/>
              </w:rPr>
              <w:t>14</w:t>
            </w:r>
            <w:r w:rsidR="00E55D24">
              <w:rPr>
                <w:webHidden/>
              </w:rPr>
              <w:fldChar w:fldCharType="end"/>
            </w:r>
          </w:hyperlink>
        </w:p>
        <w:p w:rsidR="00E55D24" w:rsidRDefault="00604671">
          <w:pPr>
            <w:pStyle w:val="TOC2"/>
            <w:rPr>
              <w:rFonts w:asciiTheme="minorHAnsi" w:eastAsiaTheme="minorEastAsia" w:hAnsiTheme="minorHAnsi" w:cstheme="minorBidi"/>
              <w:sz w:val="22"/>
              <w:szCs w:val="22"/>
              <w:lang w:eastAsia="en-GB"/>
            </w:rPr>
          </w:pPr>
          <w:hyperlink w:anchor="_Toc505779655" w:history="1">
            <w:r w:rsidR="00E55D24" w:rsidRPr="00043F36">
              <w:rPr>
                <w:rStyle w:val="Hyperlink"/>
                <w:lang w:val="en"/>
              </w:rPr>
              <w:t>Replication at multiple levels</w:t>
            </w:r>
            <w:r w:rsidR="00E55D24">
              <w:rPr>
                <w:webHidden/>
              </w:rPr>
              <w:tab/>
            </w:r>
            <w:r w:rsidR="00E55D24">
              <w:rPr>
                <w:webHidden/>
              </w:rPr>
              <w:fldChar w:fldCharType="begin"/>
            </w:r>
            <w:r w:rsidR="00E55D24">
              <w:rPr>
                <w:webHidden/>
              </w:rPr>
              <w:instrText xml:space="preserve"> PAGEREF _Toc505779655 \h </w:instrText>
            </w:r>
            <w:r w:rsidR="00E55D24">
              <w:rPr>
                <w:webHidden/>
              </w:rPr>
            </w:r>
            <w:r w:rsidR="00E55D24">
              <w:rPr>
                <w:webHidden/>
              </w:rPr>
              <w:fldChar w:fldCharType="separate"/>
            </w:r>
            <w:r>
              <w:rPr>
                <w:webHidden/>
              </w:rPr>
              <w:t>15</w:t>
            </w:r>
            <w:r w:rsidR="00E55D24">
              <w:rPr>
                <w:webHidden/>
              </w:rPr>
              <w:fldChar w:fldCharType="end"/>
            </w:r>
          </w:hyperlink>
        </w:p>
        <w:p w:rsidR="00E55D24" w:rsidRDefault="00604671">
          <w:pPr>
            <w:pStyle w:val="TOC1"/>
            <w:rPr>
              <w:rFonts w:asciiTheme="minorHAnsi" w:eastAsiaTheme="minorEastAsia" w:hAnsiTheme="minorHAnsi" w:cstheme="minorBidi"/>
              <w:b w:val="0"/>
              <w:color w:val="auto"/>
              <w:sz w:val="22"/>
              <w:szCs w:val="22"/>
              <w:lang w:eastAsia="en-GB"/>
            </w:rPr>
          </w:pPr>
          <w:hyperlink w:anchor="_Toc505779656" w:history="1">
            <w:r w:rsidR="00E55D24" w:rsidRPr="00043F36">
              <w:rPr>
                <w:rStyle w:val="Hyperlink"/>
              </w:rPr>
              <w:t>Examples of power calculation</w:t>
            </w:r>
            <w:r w:rsidR="00E55D24">
              <w:rPr>
                <w:webHidden/>
              </w:rPr>
              <w:tab/>
            </w:r>
            <w:r w:rsidR="00E55D24">
              <w:rPr>
                <w:webHidden/>
              </w:rPr>
              <w:fldChar w:fldCharType="begin"/>
            </w:r>
            <w:r w:rsidR="00E55D24">
              <w:rPr>
                <w:webHidden/>
              </w:rPr>
              <w:instrText xml:space="preserve"> PAGEREF _Toc505779656 \h </w:instrText>
            </w:r>
            <w:r w:rsidR="00E55D24">
              <w:rPr>
                <w:webHidden/>
              </w:rPr>
            </w:r>
            <w:r w:rsidR="00E55D24">
              <w:rPr>
                <w:webHidden/>
              </w:rPr>
              <w:fldChar w:fldCharType="separate"/>
            </w:r>
            <w:r>
              <w:rPr>
                <w:webHidden/>
              </w:rPr>
              <w:t>16</w:t>
            </w:r>
            <w:r w:rsidR="00E55D24">
              <w:rPr>
                <w:webHidden/>
              </w:rPr>
              <w:fldChar w:fldCharType="end"/>
            </w:r>
          </w:hyperlink>
        </w:p>
        <w:p w:rsidR="00E55D24" w:rsidRDefault="00604671">
          <w:pPr>
            <w:pStyle w:val="TOC2"/>
            <w:rPr>
              <w:rFonts w:asciiTheme="minorHAnsi" w:eastAsiaTheme="minorEastAsia" w:hAnsiTheme="minorHAnsi" w:cstheme="minorBidi"/>
              <w:sz w:val="22"/>
              <w:szCs w:val="22"/>
              <w:lang w:eastAsia="en-GB"/>
            </w:rPr>
          </w:pPr>
          <w:hyperlink w:anchor="_Toc505779657" w:history="1">
            <w:r w:rsidR="00E55D24" w:rsidRPr="00043F36">
              <w:rPr>
                <w:rStyle w:val="Hyperlink"/>
              </w:rPr>
              <w:t>Comparing 2 proportions</w:t>
            </w:r>
            <w:r w:rsidR="00E55D24">
              <w:rPr>
                <w:webHidden/>
              </w:rPr>
              <w:tab/>
            </w:r>
            <w:r w:rsidR="00E55D24">
              <w:rPr>
                <w:webHidden/>
              </w:rPr>
              <w:fldChar w:fldCharType="begin"/>
            </w:r>
            <w:r w:rsidR="00E55D24">
              <w:rPr>
                <w:webHidden/>
              </w:rPr>
              <w:instrText xml:space="preserve"> PAGEREF _Toc505779657 \h </w:instrText>
            </w:r>
            <w:r w:rsidR="00E55D24">
              <w:rPr>
                <w:webHidden/>
              </w:rPr>
            </w:r>
            <w:r w:rsidR="00E55D24">
              <w:rPr>
                <w:webHidden/>
              </w:rPr>
              <w:fldChar w:fldCharType="separate"/>
            </w:r>
            <w:r>
              <w:rPr>
                <w:webHidden/>
              </w:rPr>
              <w:t>16</w:t>
            </w:r>
            <w:r w:rsidR="00E55D24">
              <w:rPr>
                <w:webHidden/>
              </w:rPr>
              <w:fldChar w:fldCharType="end"/>
            </w:r>
          </w:hyperlink>
        </w:p>
        <w:p w:rsidR="00E55D24" w:rsidRDefault="00604671">
          <w:pPr>
            <w:pStyle w:val="TOC2"/>
            <w:rPr>
              <w:rFonts w:asciiTheme="minorHAnsi" w:eastAsiaTheme="minorEastAsia" w:hAnsiTheme="minorHAnsi" w:cstheme="minorBidi"/>
              <w:sz w:val="22"/>
              <w:szCs w:val="22"/>
              <w:lang w:eastAsia="en-GB"/>
            </w:rPr>
          </w:pPr>
          <w:hyperlink w:anchor="_Toc505779658" w:history="1">
            <w:r w:rsidR="00E55D24" w:rsidRPr="00043F36">
              <w:rPr>
                <w:rStyle w:val="Hyperlink"/>
              </w:rPr>
              <w:t>Comparing 2 means</w:t>
            </w:r>
            <w:r w:rsidR="00E55D24">
              <w:rPr>
                <w:webHidden/>
              </w:rPr>
              <w:tab/>
            </w:r>
            <w:r w:rsidR="00E55D24">
              <w:rPr>
                <w:webHidden/>
              </w:rPr>
              <w:fldChar w:fldCharType="begin"/>
            </w:r>
            <w:r w:rsidR="00E55D24">
              <w:rPr>
                <w:webHidden/>
              </w:rPr>
              <w:instrText xml:space="preserve"> PAGEREF _Toc505779658 \h </w:instrText>
            </w:r>
            <w:r w:rsidR="00E55D24">
              <w:rPr>
                <w:webHidden/>
              </w:rPr>
            </w:r>
            <w:r w:rsidR="00E55D24">
              <w:rPr>
                <w:webHidden/>
              </w:rPr>
              <w:fldChar w:fldCharType="separate"/>
            </w:r>
            <w:r>
              <w:rPr>
                <w:webHidden/>
              </w:rPr>
              <w:t>19</w:t>
            </w:r>
            <w:r w:rsidR="00E55D24">
              <w:rPr>
                <w:webHidden/>
              </w:rPr>
              <w:fldChar w:fldCharType="end"/>
            </w:r>
          </w:hyperlink>
        </w:p>
        <w:p w:rsidR="00E55D24" w:rsidRDefault="00604671">
          <w:pPr>
            <w:pStyle w:val="TOC2"/>
            <w:rPr>
              <w:rFonts w:asciiTheme="minorHAnsi" w:eastAsiaTheme="minorEastAsia" w:hAnsiTheme="minorHAnsi" w:cstheme="minorBidi"/>
              <w:sz w:val="22"/>
              <w:szCs w:val="22"/>
              <w:lang w:eastAsia="en-GB"/>
            </w:rPr>
          </w:pPr>
          <w:hyperlink w:anchor="_Toc505779659" w:history="1">
            <w:r w:rsidR="00E55D24" w:rsidRPr="00043F36">
              <w:rPr>
                <w:rStyle w:val="Hyperlink"/>
              </w:rPr>
              <w:t>Comparing more than 2 means</w:t>
            </w:r>
            <w:r w:rsidR="00E55D24">
              <w:rPr>
                <w:webHidden/>
              </w:rPr>
              <w:tab/>
            </w:r>
            <w:r w:rsidR="00E55D24">
              <w:rPr>
                <w:webHidden/>
              </w:rPr>
              <w:fldChar w:fldCharType="begin"/>
            </w:r>
            <w:r w:rsidR="00E55D24">
              <w:rPr>
                <w:webHidden/>
              </w:rPr>
              <w:instrText xml:space="preserve"> PAGEREF _Toc505779659 \h </w:instrText>
            </w:r>
            <w:r w:rsidR="00E55D24">
              <w:rPr>
                <w:webHidden/>
              </w:rPr>
            </w:r>
            <w:r w:rsidR="00E55D24">
              <w:rPr>
                <w:webHidden/>
              </w:rPr>
              <w:fldChar w:fldCharType="separate"/>
            </w:r>
            <w:r>
              <w:rPr>
                <w:webHidden/>
              </w:rPr>
              <w:t>20</w:t>
            </w:r>
            <w:r w:rsidR="00E55D24">
              <w:rPr>
                <w:webHidden/>
              </w:rPr>
              <w:fldChar w:fldCharType="end"/>
            </w:r>
          </w:hyperlink>
        </w:p>
        <w:p w:rsidR="00E55D24" w:rsidRDefault="00604671">
          <w:pPr>
            <w:pStyle w:val="TOC2"/>
            <w:rPr>
              <w:rFonts w:asciiTheme="minorHAnsi" w:eastAsiaTheme="minorEastAsia" w:hAnsiTheme="minorHAnsi" w:cstheme="minorBidi"/>
              <w:sz w:val="22"/>
              <w:szCs w:val="22"/>
              <w:lang w:eastAsia="en-GB"/>
            </w:rPr>
          </w:pPr>
          <w:hyperlink w:anchor="_Toc505779660" w:history="1">
            <w:r w:rsidR="00E55D24" w:rsidRPr="00043F36">
              <w:rPr>
                <w:rStyle w:val="Hyperlink"/>
              </w:rPr>
              <w:t>Power calculation for correlation</w:t>
            </w:r>
            <w:r w:rsidR="00E55D24">
              <w:rPr>
                <w:webHidden/>
              </w:rPr>
              <w:tab/>
            </w:r>
            <w:r w:rsidR="00E55D24">
              <w:rPr>
                <w:webHidden/>
              </w:rPr>
              <w:fldChar w:fldCharType="begin"/>
            </w:r>
            <w:r w:rsidR="00E55D24">
              <w:rPr>
                <w:webHidden/>
              </w:rPr>
              <w:instrText xml:space="preserve"> PAGEREF _Toc505779660 \h </w:instrText>
            </w:r>
            <w:r w:rsidR="00E55D24">
              <w:rPr>
                <w:webHidden/>
              </w:rPr>
            </w:r>
            <w:r w:rsidR="00E55D24">
              <w:rPr>
                <w:webHidden/>
              </w:rPr>
              <w:fldChar w:fldCharType="separate"/>
            </w:r>
            <w:r>
              <w:rPr>
                <w:webHidden/>
              </w:rPr>
              <w:t>23</w:t>
            </w:r>
            <w:r w:rsidR="00E55D24">
              <w:rPr>
                <w:webHidden/>
              </w:rPr>
              <w:fldChar w:fldCharType="end"/>
            </w:r>
          </w:hyperlink>
        </w:p>
        <w:p w:rsidR="00E55D24" w:rsidRDefault="00604671">
          <w:pPr>
            <w:pStyle w:val="TOC1"/>
            <w:rPr>
              <w:rFonts w:asciiTheme="minorHAnsi" w:eastAsiaTheme="minorEastAsia" w:hAnsiTheme="minorHAnsi" w:cstheme="minorBidi"/>
              <w:b w:val="0"/>
              <w:color w:val="auto"/>
              <w:sz w:val="22"/>
              <w:szCs w:val="22"/>
              <w:lang w:eastAsia="en-GB"/>
            </w:rPr>
          </w:pPr>
          <w:hyperlink w:anchor="_Toc505779661" w:history="1">
            <w:r w:rsidR="00E55D24" w:rsidRPr="00043F36">
              <w:rPr>
                <w:rStyle w:val="Hyperlink"/>
              </w:rPr>
              <w:t>Unequal sample sizes</w:t>
            </w:r>
            <w:r w:rsidR="00E55D24">
              <w:rPr>
                <w:webHidden/>
              </w:rPr>
              <w:tab/>
            </w:r>
            <w:r w:rsidR="00E55D24">
              <w:rPr>
                <w:webHidden/>
              </w:rPr>
              <w:fldChar w:fldCharType="begin"/>
            </w:r>
            <w:r w:rsidR="00E55D24">
              <w:rPr>
                <w:webHidden/>
              </w:rPr>
              <w:instrText xml:space="preserve"> PAGEREF _Toc505779661 \h </w:instrText>
            </w:r>
            <w:r w:rsidR="00E55D24">
              <w:rPr>
                <w:webHidden/>
              </w:rPr>
            </w:r>
            <w:r w:rsidR="00E55D24">
              <w:rPr>
                <w:webHidden/>
              </w:rPr>
              <w:fldChar w:fldCharType="separate"/>
            </w:r>
            <w:r>
              <w:rPr>
                <w:webHidden/>
              </w:rPr>
              <w:t>24</w:t>
            </w:r>
            <w:r w:rsidR="00E55D24">
              <w:rPr>
                <w:webHidden/>
              </w:rPr>
              <w:fldChar w:fldCharType="end"/>
            </w:r>
          </w:hyperlink>
        </w:p>
        <w:p w:rsidR="00E55D24" w:rsidRDefault="00604671">
          <w:pPr>
            <w:pStyle w:val="TOC1"/>
            <w:rPr>
              <w:rFonts w:asciiTheme="minorHAnsi" w:eastAsiaTheme="minorEastAsia" w:hAnsiTheme="minorHAnsi" w:cstheme="minorBidi"/>
              <w:b w:val="0"/>
              <w:color w:val="auto"/>
              <w:sz w:val="22"/>
              <w:szCs w:val="22"/>
              <w:lang w:eastAsia="en-GB"/>
            </w:rPr>
          </w:pPr>
          <w:hyperlink w:anchor="_Toc505779662" w:history="1">
            <w:r w:rsidR="00E55D24" w:rsidRPr="00043F36">
              <w:rPr>
                <w:rStyle w:val="Hyperlink"/>
              </w:rPr>
              <w:t>Power calculation for non-parametric tests</w:t>
            </w:r>
            <w:r w:rsidR="00E55D24">
              <w:rPr>
                <w:webHidden/>
              </w:rPr>
              <w:tab/>
            </w:r>
            <w:r w:rsidR="00E55D24">
              <w:rPr>
                <w:webHidden/>
              </w:rPr>
              <w:fldChar w:fldCharType="begin"/>
            </w:r>
            <w:r w:rsidR="00E55D24">
              <w:rPr>
                <w:webHidden/>
              </w:rPr>
              <w:instrText xml:space="preserve"> PAGEREF _Toc505779662 \h </w:instrText>
            </w:r>
            <w:r w:rsidR="00E55D24">
              <w:rPr>
                <w:webHidden/>
              </w:rPr>
            </w:r>
            <w:r w:rsidR="00E55D24">
              <w:rPr>
                <w:webHidden/>
              </w:rPr>
              <w:fldChar w:fldCharType="separate"/>
            </w:r>
            <w:r>
              <w:rPr>
                <w:webHidden/>
              </w:rPr>
              <w:t>25</w:t>
            </w:r>
            <w:r w:rsidR="00E55D24">
              <w:rPr>
                <w:webHidden/>
              </w:rPr>
              <w:fldChar w:fldCharType="end"/>
            </w:r>
          </w:hyperlink>
        </w:p>
        <w:p w:rsidR="00E55D24" w:rsidRDefault="00604671">
          <w:pPr>
            <w:pStyle w:val="TOC1"/>
            <w:rPr>
              <w:rFonts w:asciiTheme="minorHAnsi" w:eastAsiaTheme="minorEastAsia" w:hAnsiTheme="minorHAnsi" w:cstheme="minorBidi"/>
              <w:b w:val="0"/>
              <w:color w:val="auto"/>
              <w:sz w:val="22"/>
              <w:szCs w:val="22"/>
              <w:lang w:eastAsia="en-GB"/>
            </w:rPr>
          </w:pPr>
          <w:hyperlink w:anchor="_Toc505779663" w:history="1">
            <w:r w:rsidR="00E55D24" w:rsidRPr="00043F36">
              <w:rPr>
                <w:rStyle w:val="Hyperlink"/>
              </w:rPr>
              <w:t>Appendix: Power calculations with R:</w:t>
            </w:r>
            <w:r w:rsidR="00E55D24">
              <w:rPr>
                <w:webHidden/>
              </w:rPr>
              <w:tab/>
            </w:r>
            <w:r w:rsidR="00E55D24">
              <w:rPr>
                <w:webHidden/>
              </w:rPr>
              <w:fldChar w:fldCharType="begin"/>
            </w:r>
            <w:r w:rsidR="00E55D24">
              <w:rPr>
                <w:webHidden/>
              </w:rPr>
              <w:instrText xml:space="preserve"> PAGEREF _Toc505779663 \h </w:instrText>
            </w:r>
            <w:r w:rsidR="00E55D24">
              <w:rPr>
                <w:webHidden/>
              </w:rPr>
            </w:r>
            <w:r w:rsidR="00E55D24">
              <w:rPr>
                <w:webHidden/>
              </w:rPr>
              <w:fldChar w:fldCharType="separate"/>
            </w:r>
            <w:r>
              <w:rPr>
                <w:webHidden/>
              </w:rPr>
              <w:t>26</w:t>
            </w:r>
            <w:r w:rsidR="00E55D24">
              <w:rPr>
                <w:webHidden/>
              </w:rPr>
              <w:fldChar w:fldCharType="end"/>
            </w:r>
          </w:hyperlink>
        </w:p>
        <w:p w:rsidR="00E55D24" w:rsidRDefault="00604671">
          <w:pPr>
            <w:pStyle w:val="TOC1"/>
            <w:rPr>
              <w:rFonts w:asciiTheme="minorHAnsi" w:eastAsiaTheme="minorEastAsia" w:hAnsiTheme="minorHAnsi" w:cstheme="minorBidi"/>
              <w:b w:val="0"/>
              <w:color w:val="auto"/>
              <w:sz w:val="22"/>
              <w:szCs w:val="22"/>
              <w:lang w:eastAsia="en-GB"/>
            </w:rPr>
          </w:pPr>
          <w:hyperlink w:anchor="_Toc505779664" w:history="1">
            <w:r w:rsidR="00E55D24" w:rsidRPr="00043F36">
              <w:rPr>
                <w:rStyle w:val="Hyperlink"/>
              </w:rPr>
              <w:t>References</w:t>
            </w:r>
            <w:r w:rsidR="00E55D24">
              <w:rPr>
                <w:webHidden/>
              </w:rPr>
              <w:tab/>
            </w:r>
            <w:r w:rsidR="00E55D24">
              <w:rPr>
                <w:webHidden/>
              </w:rPr>
              <w:fldChar w:fldCharType="begin"/>
            </w:r>
            <w:r w:rsidR="00E55D24">
              <w:rPr>
                <w:webHidden/>
              </w:rPr>
              <w:instrText xml:space="preserve"> PAGEREF _Toc505779664 \h </w:instrText>
            </w:r>
            <w:r w:rsidR="00E55D24">
              <w:rPr>
                <w:webHidden/>
              </w:rPr>
            </w:r>
            <w:r w:rsidR="00E55D24">
              <w:rPr>
                <w:webHidden/>
              </w:rPr>
              <w:fldChar w:fldCharType="separate"/>
            </w:r>
            <w:r>
              <w:rPr>
                <w:webHidden/>
              </w:rPr>
              <w:t>32</w:t>
            </w:r>
            <w:r w:rsidR="00E55D24">
              <w:rPr>
                <w:webHidden/>
              </w:rPr>
              <w:fldChar w:fldCharType="end"/>
            </w:r>
          </w:hyperlink>
        </w:p>
        <w:p w:rsidR="003B142E" w:rsidRPr="00C17F80" w:rsidRDefault="003B142E" w:rsidP="00326395">
          <w:pPr>
            <w:spacing w:line="312" w:lineRule="auto"/>
            <w:rPr>
              <w:rFonts w:cs="Arial"/>
            </w:rPr>
          </w:pPr>
          <w:r w:rsidRPr="003B142E">
            <w:rPr>
              <w:rFonts w:cs="Arial"/>
              <w:b/>
              <w:bCs/>
              <w:noProof/>
            </w:rPr>
            <w:fldChar w:fldCharType="end"/>
          </w:r>
        </w:p>
      </w:sdtContent>
    </w:sdt>
    <w:p w:rsidR="00307890" w:rsidRDefault="003B142E" w:rsidP="007E05F7">
      <w:pPr>
        <w:pStyle w:val="Heading1"/>
        <w:spacing w:line="312" w:lineRule="auto"/>
      </w:pPr>
      <w:bookmarkStart w:id="30" w:name="_Toc158524893"/>
      <w:bookmarkStart w:id="31" w:name="_Toc158525614"/>
      <w:bookmarkEnd w:id="0"/>
      <w:bookmarkEnd w:id="1"/>
      <w:bookmarkEnd w:id="2"/>
      <w:r w:rsidRPr="00C17F80">
        <w:br w:type="page"/>
      </w:r>
      <w:bookmarkStart w:id="32" w:name="_Toc429477876"/>
      <w:bookmarkStart w:id="33" w:name="_Toc430709432"/>
    </w:p>
    <w:p w:rsidR="009516FD" w:rsidRDefault="00D65E35" w:rsidP="007E05F7">
      <w:pPr>
        <w:pStyle w:val="Heading1"/>
        <w:spacing w:line="312" w:lineRule="auto"/>
      </w:pPr>
      <w:bookmarkStart w:id="34" w:name="_Toc505779641"/>
      <w:r>
        <w:lastRenderedPageBreak/>
        <w:t>I</w:t>
      </w:r>
      <w:r w:rsidR="003B142E" w:rsidRPr="00C17F80">
        <w:t>ntroduction</w:t>
      </w:r>
      <w:bookmarkEnd w:id="30"/>
      <w:bookmarkEnd w:id="31"/>
      <w:bookmarkEnd w:id="32"/>
      <w:bookmarkEnd w:id="33"/>
      <w:bookmarkEnd w:id="34"/>
    </w:p>
    <w:p w:rsidR="00307890" w:rsidRDefault="00307890" w:rsidP="00326395">
      <w:pPr>
        <w:pStyle w:val="Default"/>
        <w:spacing w:line="312" w:lineRule="auto"/>
        <w:jc w:val="both"/>
        <w:rPr>
          <w:rFonts w:ascii="Arial" w:hAnsi="Arial" w:cs="Arial"/>
          <w:color w:val="auto"/>
          <w:sz w:val="20"/>
          <w:szCs w:val="20"/>
        </w:rPr>
      </w:pPr>
    </w:p>
    <w:p w:rsidR="003B142E" w:rsidRPr="005F75F6" w:rsidRDefault="003B142E" w:rsidP="00326395">
      <w:pPr>
        <w:pStyle w:val="Default"/>
        <w:spacing w:line="312" w:lineRule="auto"/>
        <w:jc w:val="both"/>
        <w:rPr>
          <w:rFonts w:ascii="Arial" w:hAnsi="Arial" w:cs="Arial"/>
          <w:color w:val="auto"/>
          <w:sz w:val="20"/>
          <w:szCs w:val="20"/>
        </w:rPr>
      </w:pPr>
      <w:r w:rsidRPr="005F75F6">
        <w:rPr>
          <w:rFonts w:ascii="Arial" w:hAnsi="Arial" w:cs="Arial"/>
          <w:color w:val="auto"/>
          <w:sz w:val="20"/>
          <w:szCs w:val="20"/>
        </w:rPr>
        <w:t>It’s practically impossible to collect data on an</w:t>
      </w:r>
      <w:r>
        <w:rPr>
          <w:rFonts w:ascii="Arial" w:hAnsi="Arial" w:cs="Arial"/>
          <w:color w:val="auto"/>
          <w:sz w:val="20"/>
          <w:szCs w:val="20"/>
        </w:rPr>
        <w:t xml:space="preserve"> entire population of interest. Instead we </w:t>
      </w:r>
      <w:r w:rsidRPr="005F75F6">
        <w:rPr>
          <w:rFonts w:ascii="Arial" w:hAnsi="Arial" w:cs="Arial"/>
          <w:color w:val="auto"/>
          <w:sz w:val="20"/>
          <w:szCs w:val="20"/>
        </w:rPr>
        <w:t xml:space="preserve">examine data from a </w:t>
      </w:r>
      <w:r w:rsidRPr="005F75F6">
        <w:rPr>
          <w:rFonts w:ascii="Arial" w:hAnsi="Arial" w:cs="Arial"/>
          <w:i/>
          <w:iCs/>
          <w:color w:val="auto"/>
          <w:sz w:val="20"/>
          <w:szCs w:val="20"/>
        </w:rPr>
        <w:t xml:space="preserve">random sample </w:t>
      </w:r>
      <w:r w:rsidRPr="005F75F6">
        <w:rPr>
          <w:rFonts w:ascii="Arial" w:hAnsi="Arial" w:cs="Arial"/>
          <w:color w:val="auto"/>
          <w:sz w:val="20"/>
          <w:szCs w:val="20"/>
        </w:rPr>
        <w:t>to provide support</w:t>
      </w:r>
      <w:r>
        <w:rPr>
          <w:rFonts w:ascii="Arial" w:hAnsi="Arial" w:cs="Arial"/>
          <w:color w:val="auto"/>
          <w:sz w:val="20"/>
          <w:szCs w:val="20"/>
        </w:rPr>
        <w:t xml:space="preserve"> for or against our hypothesis. Now the question is: h</w:t>
      </w:r>
      <w:r w:rsidRPr="005F75F6">
        <w:rPr>
          <w:rFonts w:ascii="Arial" w:hAnsi="Arial" w:cs="Arial"/>
          <w:color w:val="auto"/>
          <w:sz w:val="20"/>
          <w:szCs w:val="20"/>
        </w:rPr>
        <w:t xml:space="preserve">ow many samples/participants/data points should we collect? </w:t>
      </w:r>
    </w:p>
    <w:p w:rsidR="003B142E" w:rsidRDefault="003B142E" w:rsidP="00326395">
      <w:pPr>
        <w:tabs>
          <w:tab w:val="num" w:pos="720"/>
        </w:tabs>
        <w:spacing w:line="312" w:lineRule="auto"/>
        <w:rPr>
          <w:rFonts w:cs="Arial"/>
        </w:rPr>
      </w:pPr>
    </w:p>
    <w:p w:rsidR="003B142E" w:rsidRDefault="003B142E" w:rsidP="00326395">
      <w:pPr>
        <w:tabs>
          <w:tab w:val="num" w:pos="720"/>
        </w:tabs>
        <w:spacing w:line="312" w:lineRule="auto"/>
        <w:rPr>
          <w:rFonts w:cs="Arial"/>
        </w:rPr>
      </w:pPr>
      <w:r w:rsidRPr="005F75F6">
        <w:rPr>
          <w:rFonts w:cs="Arial"/>
        </w:rPr>
        <w:t xml:space="preserve">Power analysis allows us to determine the </w:t>
      </w:r>
      <w:r w:rsidR="009516FD">
        <w:rPr>
          <w:rFonts w:cs="Arial"/>
        </w:rPr>
        <w:t xml:space="preserve">sample sizes </w:t>
      </w:r>
      <w:r w:rsidRPr="005F75F6">
        <w:rPr>
          <w:rFonts w:cs="Arial"/>
        </w:rPr>
        <w:t>needed to detect statistical effects with high probability.</w:t>
      </w:r>
    </w:p>
    <w:p w:rsidR="003B142E" w:rsidRPr="00635634" w:rsidRDefault="003B142E" w:rsidP="00326395">
      <w:pPr>
        <w:spacing w:line="312" w:lineRule="auto"/>
        <w:rPr>
          <w:rFonts w:cs="Arial"/>
        </w:rPr>
      </w:pPr>
      <w:r w:rsidRPr="00635634">
        <w:rPr>
          <w:rFonts w:cs="Arial"/>
        </w:rPr>
        <w:t>Experimenters often guard against false positives with statistical significance tests. After an experiment has been run, we are concerned about falsely concluding that there is an effect when there really isn’t.</w:t>
      </w:r>
      <w:r>
        <w:rPr>
          <w:rFonts w:cs="Arial"/>
        </w:rPr>
        <w:t xml:space="preserve"> </w:t>
      </w:r>
      <w:r w:rsidRPr="00635634">
        <w:rPr>
          <w:rFonts w:cs="Arial"/>
        </w:rPr>
        <w:t>Power analysis asks the opposite question: supposing there tr</w:t>
      </w:r>
      <w:r>
        <w:rPr>
          <w:rFonts w:cs="Arial"/>
        </w:rPr>
        <w:t xml:space="preserve">uly is a treatment effect and we were to run </w:t>
      </w:r>
      <w:r w:rsidRPr="00635634">
        <w:rPr>
          <w:rFonts w:cs="Arial"/>
        </w:rPr>
        <w:t>our experiment a huge num</w:t>
      </w:r>
      <w:r>
        <w:rPr>
          <w:rFonts w:cs="Arial"/>
        </w:rPr>
        <w:t>ber of times, how often will we</w:t>
      </w:r>
      <w:r w:rsidRPr="00635634">
        <w:rPr>
          <w:rFonts w:cs="Arial"/>
        </w:rPr>
        <w:t xml:space="preserve"> get a statistically significant result?</w:t>
      </w:r>
    </w:p>
    <w:p w:rsidR="003B142E" w:rsidRPr="00635634" w:rsidRDefault="003B142E" w:rsidP="00326395">
      <w:pPr>
        <w:spacing w:line="312" w:lineRule="auto"/>
        <w:rPr>
          <w:rFonts w:cs="Arial"/>
        </w:rPr>
      </w:pPr>
      <w:r w:rsidRPr="00635634">
        <w:rPr>
          <w:rFonts w:cs="Arial"/>
        </w:rPr>
        <w:t xml:space="preserve">Answering this question </w:t>
      </w:r>
      <w:r>
        <w:rPr>
          <w:rFonts w:cs="Arial"/>
        </w:rPr>
        <w:t>requires informed guesswork. We</w:t>
      </w:r>
      <w:r w:rsidRPr="00635634">
        <w:rPr>
          <w:rFonts w:cs="Arial"/>
        </w:rPr>
        <w:t>’ll have t</w:t>
      </w:r>
      <w:r>
        <w:rPr>
          <w:rFonts w:cs="Arial"/>
        </w:rPr>
        <w:t xml:space="preserve">o supply guesses as to how big </w:t>
      </w:r>
      <w:r w:rsidRPr="00635634">
        <w:rPr>
          <w:rFonts w:cs="Arial"/>
        </w:rPr>
        <w:t>our trea</w:t>
      </w:r>
      <w:r>
        <w:rPr>
          <w:rFonts w:cs="Arial"/>
        </w:rPr>
        <w:t>tment effect can reasonably be for it to be biologically/clinically relevant/meaningful</w:t>
      </w:r>
      <w:r w:rsidRPr="00635634">
        <w:rPr>
          <w:rFonts w:cs="Arial"/>
        </w:rPr>
        <w:t>.</w:t>
      </w:r>
    </w:p>
    <w:p w:rsidR="003B142E" w:rsidRPr="00C17F80" w:rsidRDefault="003B142E" w:rsidP="00326395">
      <w:pPr>
        <w:spacing w:line="312" w:lineRule="auto"/>
        <w:rPr>
          <w:rFonts w:cs="Arial"/>
        </w:rPr>
      </w:pPr>
    </w:p>
    <w:p w:rsidR="003B142E" w:rsidRPr="00C17F80" w:rsidRDefault="003B142E" w:rsidP="00326395">
      <w:pPr>
        <w:spacing w:line="312" w:lineRule="auto"/>
        <w:rPr>
          <w:rFonts w:cs="Arial"/>
        </w:rPr>
      </w:pPr>
    </w:p>
    <w:p w:rsidR="003B142E" w:rsidRPr="00C17F80" w:rsidRDefault="003B142E" w:rsidP="00326395">
      <w:pPr>
        <w:spacing w:line="312" w:lineRule="auto"/>
        <w:rPr>
          <w:rFonts w:cs="Arial"/>
        </w:rPr>
      </w:pPr>
    </w:p>
    <w:p w:rsidR="003B142E" w:rsidRPr="00C17F80" w:rsidRDefault="003B142E" w:rsidP="00326395">
      <w:pPr>
        <w:spacing w:line="312" w:lineRule="auto"/>
        <w:rPr>
          <w:rFonts w:cs="Arial"/>
        </w:rPr>
      </w:pPr>
    </w:p>
    <w:p w:rsidR="003B142E" w:rsidRPr="00C17F80" w:rsidRDefault="003B142E" w:rsidP="00326395">
      <w:pPr>
        <w:spacing w:line="312" w:lineRule="auto"/>
        <w:rPr>
          <w:rFonts w:cs="Arial"/>
        </w:rPr>
      </w:pPr>
    </w:p>
    <w:p w:rsidR="003B142E" w:rsidRPr="00C17F80" w:rsidRDefault="003B142E" w:rsidP="00326395">
      <w:pPr>
        <w:spacing w:line="312" w:lineRule="auto"/>
        <w:rPr>
          <w:rFonts w:cs="Arial"/>
        </w:rPr>
      </w:pPr>
    </w:p>
    <w:p w:rsidR="003B142E" w:rsidRPr="00C17F80" w:rsidRDefault="003B142E" w:rsidP="00326395">
      <w:pPr>
        <w:spacing w:line="312" w:lineRule="auto"/>
        <w:rPr>
          <w:rFonts w:cs="Arial"/>
        </w:rPr>
      </w:pPr>
    </w:p>
    <w:p w:rsidR="003B142E" w:rsidRPr="00C17F80" w:rsidRDefault="003B142E" w:rsidP="00326395">
      <w:pPr>
        <w:spacing w:line="312" w:lineRule="auto"/>
        <w:rPr>
          <w:rFonts w:cs="Arial"/>
        </w:rPr>
      </w:pPr>
    </w:p>
    <w:p w:rsidR="003B142E" w:rsidRPr="00C17F80" w:rsidRDefault="003B142E" w:rsidP="00326395">
      <w:pPr>
        <w:spacing w:line="312" w:lineRule="auto"/>
        <w:rPr>
          <w:rFonts w:cs="Arial"/>
        </w:rPr>
      </w:pPr>
    </w:p>
    <w:p w:rsidR="003B142E" w:rsidRPr="00C17F80" w:rsidRDefault="003B142E" w:rsidP="00326395">
      <w:pPr>
        <w:spacing w:line="312" w:lineRule="auto"/>
        <w:rPr>
          <w:rFonts w:cs="Arial"/>
        </w:rPr>
      </w:pPr>
    </w:p>
    <w:p w:rsidR="003B142E" w:rsidRPr="00C17F80" w:rsidRDefault="003B142E" w:rsidP="00326395">
      <w:pPr>
        <w:spacing w:line="312" w:lineRule="auto"/>
        <w:rPr>
          <w:rFonts w:cs="Arial"/>
        </w:rPr>
      </w:pPr>
    </w:p>
    <w:p w:rsidR="003B142E" w:rsidRPr="00C17F80" w:rsidRDefault="003B142E" w:rsidP="00326395">
      <w:pPr>
        <w:spacing w:line="312" w:lineRule="auto"/>
        <w:rPr>
          <w:rFonts w:cs="Arial"/>
        </w:rPr>
      </w:pPr>
    </w:p>
    <w:p w:rsidR="003B142E" w:rsidRPr="00C17F80" w:rsidRDefault="003B142E" w:rsidP="00326395">
      <w:pPr>
        <w:spacing w:line="312" w:lineRule="auto"/>
        <w:rPr>
          <w:rFonts w:cs="Arial"/>
        </w:rPr>
      </w:pPr>
    </w:p>
    <w:p w:rsidR="003B142E" w:rsidRPr="00C17F80" w:rsidRDefault="003B142E" w:rsidP="00326395">
      <w:pPr>
        <w:spacing w:line="312" w:lineRule="auto"/>
        <w:rPr>
          <w:rFonts w:cs="Arial"/>
        </w:rPr>
      </w:pPr>
    </w:p>
    <w:p w:rsidR="003B142E" w:rsidRPr="00C17F80" w:rsidRDefault="003B142E" w:rsidP="00326395">
      <w:pPr>
        <w:spacing w:line="312" w:lineRule="auto"/>
        <w:rPr>
          <w:rFonts w:cs="Arial"/>
        </w:rPr>
      </w:pPr>
    </w:p>
    <w:p w:rsidR="003B142E" w:rsidRPr="00C17F80" w:rsidRDefault="003B142E" w:rsidP="00326395">
      <w:pPr>
        <w:spacing w:line="312" w:lineRule="auto"/>
        <w:rPr>
          <w:rFonts w:cs="Arial"/>
        </w:rPr>
      </w:pPr>
    </w:p>
    <w:p w:rsidR="003B142E" w:rsidRPr="00C17F80" w:rsidRDefault="003B142E" w:rsidP="00326395">
      <w:pPr>
        <w:spacing w:line="312" w:lineRule="auto"/>
        <w:rPr>
          <w:rFonts w:cs="Arial"/>
        </w:rPr>
      </w:pPr>
    </w:p>
    <w:p w:rsidR="003B142E" w:rsidRPr="00C17F80" w:rsidRDefault="003B142E" w:rsidP="00326395">
      <w:pPr>
        <w:spacing w:line="312" w:lineRule="auto"/>
        <w:rPr>
          <w:rFonts w:cs="Arial"/>
        </w:rPr>
      </w:pPr>
    </w:p>
    <w:p w:rsidR="003B142E" w:rsidRPr="00C17F80" w:rsidRDefault="003B142E" w:rsidP="00326395">
      <w:pPr>
        <w:spacing w:line="312" w:lineRule="auto"/>
        <w:rPr>
          <w:rFonts w:cs="Arial"/>
        </w:rPr>
      </w:pPr>
    </w:p>
    <w:p w:rsidR="003B142E" w:rsidRPr="00C17F80" w:rsidRDefault="003B142E" w:rsidP="00326395">
      <w:pPr>
        <w:spacing w:line="312" w:lineRule="auto"/>
        <w:rPr>
          <w:rFonts w:cs="Arial"/>
        </w:rPr>
      </w:pPr>
    </w:p>
    <w:p w:rsidR="003B142E" w:rsidRPr="00C17F80" w:rsidRDefault="003B142E" w:rsidP="00326395">
      <w:pPr>
        <w:spacing w:line="312" w:lineRule="auto"/>
        <w:rPr>
          <w:rFonts w:cs="Arial"/>
        </w:rPr>
      </w:pPr>
    </w:p>
    <w:p w:rsidR="003B142E" w:rsidRPr="00C17F80" w:rsidRDefault="003B142E" w:rsidP="00326395">
      <w:pPr>
        <w:spacing w:line="312" w:lineRule="auto"/>
        <w:rPr>
          <w:rFonts w:cs="Arial"/>
        </w:rPr>
      </w:pPr>
    </w:p>
    <w:p w:rsidR="003B142E" w:rsidRPr="00C17F80" w:rsidRDefault="003B142E" w:rsidP="00326395">
      <w:pPr>
        <w:spacing w:line="312" w:lineRule="auto"/>
        <w:rPr>
          <w:rFonts w:cs="Arial"/>
        </w:rPr>
      </w:pPr>
    </w:p>
    <w:p w:rsidR="003B142E" w:rsidRPr="00C17F80" w:rsidRDefault="003B142E" w:rsidP="00326395">
      <w:pPr>
        <w:spacing w:line="312" w:lineRule="auto"/>
        <w:rPr>
          <w:rFonts w:cs="Arial"/>
        </w:rPr>
      </w:pPr>
    </w:p>
    <w:p w:rsidR="003B142E" w:rsidRPr="00F960BB" w:rsidRDefault="003B142E" w:rsidP="00326395">
      <w:pPr>
        <w:spacing w:line="312" w:lineRule="auto"/>
        <w:jc w:val="left"/>
        <w:rPr>
          <w:rFonts w:cs="Arial"/>
          <w:b/>
          <w:color w:val="1F497D" w:themeColor="text2"/>
        </w:rPr>
      </w:pPr>
      <w:bookmarkStart w:id="35" w:name="_Toc429477877"/>
      <w:bookmarkStart w:id="36" w:name="_Toc430709433"/>
      <w:r w:rsidRPr="00C17F80">
        <w:rPr>
          <w:rFonts w:cs="Arial"/>
        </w:rPr>
        <w:br w:type="page"/>
      </w:r>
      <w:bookmarkEnd w:id="35"/>
      <w:bookmarkEnd w:id="36"/>
    </w:p>
    <w:p w:rsidR="00F960BB" w:rsidRDefault="003B142E" w:rsidP="00326395">
      <w:pPr>
        <w:pStyle w:val="Heading1"/>
        <w:spacing w:line="312" w:lineRule="auto"/>
      </w:pPr>
      <w:bookmarkStart w:id="37" w:name="_Toc505779642"/>
      <w:r w:rsidRPr="00731693">
        <w:lastRenderedPageBreak/>
        <w:t>What is Power?</w:t>
      </w:r>
      <w:bookmarkEnd w:id="37"/>
    </w:p>
    <w:p w:rsidR="009516FD" w:rsidRPr="009516FD" w:rsidRDefault="009516FD" w:rsidP="009516FD"/>
    <w:p w:rsidR="003B142E" w:rsidRDefault="003B142E" w:rsidP="00637232">
      <w:pPr>
        <w:spacing w:line="312" w:lineRule="auto"/>
        <w:rPr>
          <w:rFonts w:cs="Arial"/>
        </w:rPr>
      </w:pPr>
      <w:r w:rsidRPr="00C17F80">
        <w:rPr>
          <w:rFonts w:cs="Arial"/>
        </w:rPr>
        <w:t xml:space="preserve">First, the definition of power: </w:t>
      </w:r>
      <w:r w:rsidR="0007505C" w:rsidRPr="00637232">
        <w:rPr>
          <w:rFonts w:cs="Arial"/>
        </w:rPr>
        <w:t>prob</w:t>
      </w:r>
      <w:r w:rsidR="0007505C">
        <w:rPr>
          <w:rFonts w:cs="Arial"/>
        </w:rPr>
        <w:t>ability that a statistical test</w:t>
      </w:r>
      <w:r w:rsidR="0007505C" w:rsidRPr="00637232">
        <w:rPr>
          <w:rFonts w:cs="Arial"/>
        </w:rPr>
        <w:t xml:space="preserve"> will reject a false null hypothesis (H</w:t>
      </w:r>
      <w:r w:rsidR="0007505C" w:rsidRPr="00637232">
        <w:rPr>
          <w:rFonts w:cs="Arial"/>
          <w:vertAlign w:val="subscript"/>
        </w:rPr>
        <w:t>0</w:t>
      </w:r>
      <w:r w:rsidR="0007505C" w:rsidRPr="00637232">
        <w:rPr>
          <w:rFonts w:cs="Arial"/>
        </w:rPr>
        <w:t>) when the alternative hypothesis (H</w:t>
      </w:r>
      <w:r w:rsidR="0007505C" w:rsidRPr="00637232">
        <w:rPr>
          <w:rFonts w:cs="Arial"/>
          <w:vertAlign w:val="subscript"/>
        </w:rPr>
        <w:t>1</w:t>
      </w:r>
      <w:r w:rsidR="0007505C" w:rsidRPr="00637232">
        <w:rPr>
          <w:rFonts w:cs="Arial"/>
        </w:rPr>
        <w:t>) is true.</w:t>
      </w:r>
      <w:r w:rsidR="00637232">
        <w:rPr>
          <w:rFonts w:cs="Arial"/>
        </w:rPr>
        <w:t xml:space="preserve"> We can also say: </w:t>
      </w:r>
      <w:r w:rsidRPr="00C17F80">
        <w:rPr>
          <w:rFonts w:cs="Arial"/>
        </w:rPr>
        <w:t xml:space="preserve">it is the probability of </w:t>
      </w:r>
      <w:r w:rsidRPr="009B5048">
        <w:rPr>
          <w:rFonts w:cs="Arial"/>
        </w:rPr>
        <w:t>detecting a specified effect</w:t>
      </w:r>
      <w:r w:rsidRPr="00C17F80">
        <w:rPr>
          <w:rFonts w:cs="Arial"/>
        </w:rPr>
        <w:t xml:space="preserve"> at a specified significance level. Now ‘specified effect’ refers to the effect size which can be the result of an experimental manipulation or the strength of a relationship between 2 variables. And this effect size is ‘specified’ because prior to the power analysis we should have an idea of the size of the effect we expect to see. The ‘probability of detecting’ bit refers to the ability of a test to detect an effect of a specified size. The recommended power is 0.8 which means we have an 80% chance of detecting an effect if one genuinely exists.</w:t>
      </w:r>
    </w:p>
    <w:p w:rsidR="003B142E" w:rsidRDefault="003B142E" w:rsidP="00326395">
      <w:pPr>
        <w:spacing w:line="312" w:lineRule="auto"/>
        <w:rPr>
          <w:rFonts w:cs="Arial"/>
        </w:rPr>
      </w:pPr>
    </w:p>
    <w:p w:rsidR="003B142E" w:rsidRPr="002951CF" w:rsidRDefault="003B142E" w:rsidP="00326395">
      <w:pPr>
        <w:spacing w:line="312" w:lineRule="auto"/>
        <w:rPr>
          <w:rFonts w:cs="Arial"/>
        </w:rPr>
      </w:pPr>
      <w:r>
        <w:rPr>
          <w:rFonts w:cs="Arial"/>
        </w:rPr>
        <w:t xml:space="preserve">Power is </w:t>
      </w:r>
      <w:r w:rsidRPr="009B5048">
        <w:rPr>
          <w:rFonts w:cs="Arial"/>
        </w:rPr>
        <w:t>defined</w:t>
      </w:r>
      <w:r>
        <w:rPr>
          <w:rFonts w:cs="Arial"/>
        </w:rPr>
        <w:t xml:space="preserve"> in the context of hypothesis testing. </w:t>
      </w:r>
      <w:r w:rsidRPr="002951CF">
        <w:rPr>
          <w:rFonts w:cs="Arial"/>
        </w:rPr>
        <w:t xml:space="preserve">A hypothesis </w:t>
      </w:r>
      <w:r>
        <w:rPr>
          <w:rFonts w:cs="Arial"/>
        </w:rPr>
        <w:t xml:space="preserve">(statistical) </w:t>
      </w:r>
      <w:r w:rsidRPr="002951CF">
        <w:rPr>
          <w:rFonts w:cs="Arial"/>
        </w:rPr>
        <w:t>test tells us the probability of our result (or a more extreme result) occurring, if the null hypothesis is true.</w:t>
      </w:r>
      <w:r w:rsidRPr="002951CF">
        <w:rPr>
          <w:rFonts w:ascii="Tahoma" w:hAnsi="Tahoma" w:cs="Tahoma"/>
          <w:sz w:val="27"/>
          <w:szCs w:val="27"/>
        </w:rPr>
        <w:t xml:space="preserve"> </w:t>
      </w:r>
      <w:r w:rsidRPr="002951CF">
        <w:rPr>
          <w:rFonts w:cs="Arial"/>
        </w:rPr>
        <w:t>If the probability is lower than a pre-specified value (alpha, usually 0.05), it is rejected.</w:t>
      </w:r>
    </w:p>
    <w:p w:rsidR="003B142E" w:rsidRDefault="003B142E" w:rsidP="00326395">
      <w:pPr>
        <w:spacing w:line="312" w:lineRule="auto"/>
        <w:rPr>
          <w:rFonts w:cs="Arial"/>
        </w:rPr>
      </w:pPr>
      <w:r w:rsidRPr="002612BA">
        <w:t>The null hypothesis (H</w:t>
      </w:r>
      <w:r w:rsidRPr="002612BA">
        <w:rPr>
          <w:vertAlign w:val="subscript"/>
        </w:rPr>
        <w:t>0</w:t>
      </w:r>
      <w:r>
        <w:t>) corresponds to the absence of effect and t</w:t>
      </w:r>
      <w:r w:rsidRPr="002612BA">
        <w:t xml:space="preserve">he aim of a statistical test is to </w:t>
      </w:r>
      <w:r w:rsidR="00637232">
        <w:t>reject</w:t>
      </w:r>
      <w:r w:rsidRPr="002612BA">
        <w:t xml:space="preserve"> or </w:t>
      </w:r>
      <w:r w:rsidR="00637232">
        <w:t>not</w:t>
      </w:r>
      <w:r w:rsidRPr="002612BA">
        <w:t xml:space="preserve"> H</w:t>
      </w:r>
      <w:r w:rsidRPr="002612BA">
        <w:rPr>
          <w:vertAlign w:val="subscript"/>
        </w:rPr>
        <w:t>0</w:t>
      </w:r>
      <w:r w:rsidRPr="002612BA">
        <w:t>.</w:t>
      </w:r>
      <w:r>
        <w:t xml:space="preserve"> A</w:t>
      </w:r>
      <w:r w:rsidRPr="002612BA">
        <w:t xml:space="preserve"> test or a difference are said to be “significant” if the probability of type I error is: α =&lt; 0.05</w:t>
      </w:r>
      <w:r>
        <w:t xml:space="preserve"> (max </w:t>
      </w:r>
      <w:r w:rsidRPr="002612BA">
        <w:t>α</w:t>
      </w:r>
      <w:r>
        <w:t>=1).</w:t>
      </w:r>
      <w:r w:rsidRPr="009551F4">
        <w:rPr>
          <w:rFonts w:cs="Arial"/>
        </w:rPr>
        <w:t xml:space="preserve"> </w:t>
      </w:r>
      <w:r>
        <w:rPr>
          <w:rFonts w:cs="Arial"/>
        </w:rPr>
        <w:t>It means that</w:t>
      </w:r>
      <w:r w:rsidRPr="00655B75">
        <w:rPr>
          <w:rFonts w:cs="Arial"/>
        </w:rPr>
        <w:t xml:space="preserve"> the level of uncertainty of</w:t>
      </w:r>
      <w:r>
        <w:rPr>
          <w:rFonts w:cs="Arial"/>
        </w:rPr>
        <w:t xml:space="preserve"> a test usually accepted is 5%. </w:t>
      </w:r>
    </w:p>
    <w:p w:rsidR="003B142E" w:rsidRDefault="003B142E" w:rsidP="00326395">
      <w:pPr>
        <w:spacing w:line="312" w:lineRule="auto"/>
        <w:rPr>
          <w:rFonts w:cs="Arial"/>
        </w:rPr>
      </w:pPr>
    </w:p>
    <w:p w:rsidR="003B142E" w:rsidRDefault="003B142E" w:rsidP="00326395">
      <w:pPr>
        <w:spacing w:line="312" w:lineRule="auto"/>
        <w:rPr>
          <w:rFonts w:ascii="Tahoma" w:hAnsi="Tahoma" w:cs="Tahoma"/>
          <w:sz w:val="27"/>
          <w:szCs w:val="27"/>
        </w:rPr>
      </w:pPr>
      <w:r>
        <w:rPr>
          <w:rFonts w:cs="Arial"/>
        </w:rPr>
        <w:t xml:space="preserve">Type I error is </w:t>
      </w:r>
      <w:r>
        <w:t xml:space="preserve">the incorrect rejection of a true </w:t>
      </w:r>
      <w:hyperlink r:id="rId10" w:tooltip="Null hypothesis" w:history="1">
        <w:r w:rsidRPr="00637232">
          <w:rPr>
            <w:rStyle w:val="Hyperlink"/>
            <w:color w:val="auto"/>
            <w:u w:val="none"/>
          </w:rPr>
          <w:t>null hypothesis</w:t>
        </w:r>
      </w:hyperlink>
      <w:r>
        <w:t xml:space="preserve"> (false positive)</w:t>
      </w:r>
      <w:r>
        <w:rPr>
          <w:rFonts w:cs="Arial"/>
        </w:rPr>
        <w:t xml:space="preserve">. Basically, </w:t>
      </w:r>
      <w:r w:rsidRPr="002951CF">
        <w:rPr>
          <w:rFonts w:cs="Arial"/>
        </w:rPr>
        <w:t>it is the probability of thinking we have found something when it is not really there.</w:t>
      </w:r>
      <w:r>
        <w:rPr>
          <w:rFonts w:ascii="Tahoma" w:hAnsi="Tahoma" w:cs="Tahoma"/>
          <w:sz w:val="27"/>
          <w:szCs w:val="27"/>
        </w:rPr>
        <w:t xml:space="preserve"> </w:t>
      </w:r>
    </w:p>
    <w:p w:rsidR="003B142E" w:rsidRDefault="003B142E" w:rsidP="00326395">
      <w:pPr>
        <w:spacing w:line="312" w:lineRule="auto"/>
        <w:rPr>
          <w:rFonts w:cs="Arial"/>
        </w:rPr>
      </w:pPr>
    </w:p>
    <w:p w:rsidR="003B142E" w:rsidRDefault="003B142E" w:rsidP="00326395">
      <w:pPr>
        <w:spacing w:line="312" w:lineRule="auto"/>
        <w:rPr>
          <w:rFonts w:cs="Arial"/>
        </w:rPr>
      </w:pPr>
      <w:r w:rsidRPr="00704CD3">
        <w:rPr>
          <w:rFonts w:cs="Arial"/>
        </w:rPr>
        <w:t xml:space="preserve">Type II </w:t>
      </w:r>
      <w:r>
        <w:rPr>
          <w:rFonts w:cs="Arial"/>
        </w:rPr>
        <w:t xml:space="preserve">on the other hand, is the </w:t>
      </w:r>
      <w:r>
        <w:t xml:space="preserve">failure to reject a false null hypothesis (false negative), so saying there is nothing going on whereas actually there is. </w:t>
      </w:r>
      <w:r w:rsidRPr="005935E5">
        <w:t>There is a direct relation between Type II error and power</w:t>
      </w:r>
      <w:r w:rsidR="007332BD">
        <w:t>,</w:t>
      </w:r>
      <w:r w:rsidRPr="005935E5">
        <w:t xml:space="preserve"> as Power = 1 – </w:t>
      </w:r>
      <w:r w:rsidRPr="005935E5">
        <w:rPr>
          <w:rFonts w:cs="Arial"/>
        </w:rPr>
        <w:t>β where β=0.20 usually hence power = 0.8</w:t>
      </w:r>
      <w:r>
        <w:rPr>
          <w:rFonts w:cs="Arial"/>
        </w:rPr>
        <w:t xml:space="preserve"> (probability of drawing a correct conclusion of an effect)</w:t>
      </w:r>
      <w:r w:rsidRPr="005935E5">
        <w:rPr>
          <w:rFonts w:cs="Arial"/>
        </w:rPr>
        <w:t>.</w:t>
      </w:r>
      <w:r>
        <w:rPr>
          <w:rFonts w:cs="Arial"/>
        </w:rPr>
        <w:t xml:space="preserve"> We will go back to it in more details later.</w:t>
      </w:r>
    </w:p>
    <w:p w:rsidR="003B142E" w:rsidRDefault="003B142E" w:rsidP="00326395">
      <w:pPr>
        <w:spacing w:line="312" w:lineRule="auto"/>
        <w:rPr>
          <w:rFonts w:cs="Arial"/>
        </w:rPr>
      </w:pPr>
      <w:r>
        <w:rPr>
          <w:rFonts w:cs="Arial"/>
        </w:rPr>
        <w:t>Below is a graphical representation of what we have covered so far. H</w:t>
      </w:r>
      <w:r w:rsidRPr="00E846E2">
        <w:rPr>
          <w:rFonts w:cs="Arial"/>
          <w:vertAlign w:val="subscript"/>
        </w:rPr>
        <w:t>1</w:t>
      </w:r>
      <w:r>
        <w:rPr>
          <w:rFonts w:cs="Arial"/>
        </w:rPr>
        <w:t xml:space="preserve"> is the alternative hypothesis and the critical value is the value of the difference beyond which that difference is considered significant.</w:t>
      </w:r>
    </w:p>
    <w:p w:rsidR="003B142E" w:rsidRPr="00ED0E0D" w:rsidRDefault="003B142E" w:rsidP="00ED0E0D">
      <w:pPr>
        <w:spacing w:line="312" w:lineRule="auto"/>
        <w:jc w:val="center"/>
        <w:rPr>
          <w:rFonts w:cs="Arial"/>
        </w:rPr>
      </w:pPr>
      <w:r>
        <w:rPr>
          <w:noProof/>
          <w:lang w:eastAsia="en-GB"/>
        </w:rPr>
        <w:drawing>
          <wp:inline distT="0" distB="0" distL="0" distR="0" wp14:anchorId="7A98911C" wp14:editId="4A03E2D2">
            <wp:extent cx="2743200" cy="232682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63089" cy="2343697"/>
                    </a:xfrm>
                    <a:prstGeom prst="rect">
                      <a:avLst/>
                    </a:prstGeom>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3082"/>
        <w:gridCol w:w="3082"/>
      </w:tblGrid>
      <w:tr w:rsidR="003B142E" w:rsidTr="0086225E">
        <w:tc>
          <w:tcPr>
            <w:tcW w:w="3081" w:type="dxa"/>
            <w:vMerge w:val="restart"/>
          </w:tcPr>
          <w:p w:rsidR="003B142E" w:rsidRDefault="003B142E" w:rsidP="00326395">
            <w:pPr>
              <w:spacing w:line="312" w:lineRule="auto"/>
            </w:pPr>
            <w:r>
              <w:t>Statistical decision</w:t>
            </w:r>
          </w:p>
        </w:tc>
        <w:tc>
          <w:tcPr>
            <w:tcW w:w="6164" w:type="dxa"/>
            <w:gridSpan w:val="2"/>
          </w:tcPr>
          <w:p w:rsidR="003B142E" w:rsidRDefault="003B142E" w:rsidP="00326395">
            <w:pPr>
              <w:spacing w:line="312" w:lineRule="auto"/>
            </w:pPr>
            <w:r>
              <w:t xml:space="preserve">True state of </w:t>
            </w:r>
            <w:r w:rsidRPr="002612BA">
              <w:t>H</w:t>
            </w:r>
            <w:r w:rsidRPr="006926D8">
              <w:rPr>
                <w:vertAlign w:val="subscript"/>
              </w:rPr>
              <w:t>0</w:t>
            </w:r>
          </w:p>
        </w:tc>
      </w:tr>
      <w:tr w:rsidR="003B142E" w:rsidTr="0086225E">
        <w:tc>
          <w:tcPr>
            <w:tcW w:w="3081" w:type="dxa"/>
            <w:vMerge/>
          </w:tcPr>
          <w:p w:rsidR="003B142E" w:rsidRDefault="003B142E" w:rsidP="00326395">
            <w:pPr>
              <w:spacing w:line="312" w:lineRule="auto"/>
            </w:pPr>
          </w:p>
        </w:tc>
        <w:tc>
          <w:tcPr>
            <w:tcW w:w="3082" w:type="dxa"/>
          </w:tcPr>
          <w:p w:rsidR="003B142E" w:rsidRDefault="003B142E" w:rsidP="00326395">
            <w:pPr>
              <w:spacing w:line="312" w:lineRule="auto"/>
            </w:pPr>
            <w:r w:rsidRPr="002612BA">
              <w:t>H</w:t>
            </w:r>
            <w:r w:rsidRPr="006926D8">
              <w:rPr>
                <w:vertAlign w:val="subscript"/>
              </w:rPr>
              <w:t xml:space="preserve">0 </w:t>
            </w:r>
            <w:r>
              <w:t>True (no effect)</w:t>
            </w:r>
          </w:p>
        </w:tc>
        <w:tc>
          <w:tcPr>
            <w:tcW w:w="3082" w:type="dxa"/>
          </w:tcPr>
          <w:p w:rsidR="003B142E" w:rsidRDefault="003B142E" w:rsidP="00326395">
            <w:pPr>
              <w:spacing w:line="312" w:lineRule="auto"/>
            </w:pPr>
            <w:r w:rsidRPr="002612BA">
              <w:t>H</w:t>
            </w:r>
            <w:r w:rsidRPr="006926D8">
              <w:rPr>
                <w:vertAlign w:val="subscript"/>
              </w:rPr>
              <w:t xml:space="preserve">0 </w:t>
            </w:r>
            <w:r>
              <w:t>False (effect)</w:t>
            </w:r>
          </w:p>
        </w:tc>
      </w:tr>
      <w:tr w:rsidR="003B142E" w:rsidTr="0086225E">
        <w:tc>
          <w:tcPr>
            <w:tcW w:w="3081" w:type="dxa"/>
          </w:tcPr>
          <w:p w:rsidR="003B142E" w:rsidRDefault="003B142E" w:rsidP="00326395">
            <w:pPr>
              <w:spacing w:line="312" w:lineRule="auto"/>
            </w:pPr>
            <w:r>
              <w:t xml:space="preserve">Reject </w:t>
            </w:r>
            <w:r w:rsidRPr="002612BA">
              <w:t>H</w:t>
            </w:r>
            <w:r w:rsidRPr="006926D8">
              <w:rPr>
                <w:vertAlign w:val="subscript"/>
              </w:rPr>
              <w:t>0</w:t>
            </w:r>
          </w:p>
        </w:tc>
        <w:tc>
          <w:tcPr>
            <w:tcW w:w="3082" w:type="dxa"/>
          </w:tcPr>
          <w:p w:rsidR="003B142E" w:rsidRDefault="003B142E" w:rsidP="00326395">
            <w:pPr>
              <w:spacing w:line="312" w:lineRule="auto"/>
            </w:pPr>
            <w:r>
              <w:t xml:space="preserve">Type I error (False Positive) </w:t>
            </w:r>
            <w:r w:rsidRPr="002951CF">
              <w:rPr>
                <w:rFonts w:cs="Arial"/>
                <w:b/>
                <w:color w:val="7030A0"/>
                <w:sz w:val="24"/>
                <w:szCs w:val="24"/>
              </w:rPr>
              <w:t>α</w:t>
            </w:r>
          </w:p>
        </w:tc>
        <w:tc>
          <w:tcPr>
            <w:tcW w:w="3082" w:type="dxa"/>
          </w:tcPr>
          <w:p w:rsidR="003B142E" w:rsidRDefault="003B142E" w:rsidP="00326395">
            <w:pPr>
              <w:spacing w:line="312" w:lineRule="auto"/>
            </w:pPr>
            <w:r>
              <w:t xml:space="preserve">Correct (True Positive) </w:t>
            </w:r>
          </w:p>
        </w:tc>
      </w:tr>
      <w:tr w:rsidR="003B142E" w:rsidTr="0086225E">
        <w:tc>
          <w:tcPr>
            <w:tcW w:w="3081" w:type="dxa"/>
          </w:tcPr>
          <w:p w:rsidR="003B142E" w:rsidRDefault="003B142E" w:rsidP="00326395">
            <w:pPr>
              <w:spacing w:line="312" w:lineRule="auto"/>
            </w:pPr>
            <w:r>
              <w:t xml:space="preserve">Do not reject </w:t>
            </w:r>
            <w:r w:rsidRPr="002612BA">
              <w:t>H</w:t>
            </w:r>
            <w:r w:rsidRPr="006926D8">
              <w:rPr>
                <w:vertAlign w:val="subscript"/>
              </w:rPr>
              <w:t>0</w:t>
            </w:r>
          </w:p>
        </w:tc>
        <w:tc>
          <w:tcPr>
            <w:tcW w:w="3082" w:type="dxa"/>
          </w:tcPr>
          <w:p w:rsidR="003B142E" w:rsidRDefault="003B142E" w:rsidP="00326395">
            <w:pPr>
              <w:spacing w:line="312" w:lineRule="auto"/>
            </w:pPr>
            <w:r>
              <w:t>Correct (True Negative)</w:t>
            </w:r>
          </w:p>
        </w:tc>
        <w:tc>
          <w:tcPr>
            <w:tcW w:w="3082" w:type="dxa"/>
          </w:tcPr>
          <w:p w:rsidR="003B142E" w:rsidRDefault="003B142E" w:rsidP="00326395">
            <w:pPr>
              <w:spacing w:line="312" w:lineRule="auto"/>
            </w:pPr>
            <w:r>
              <w:t xml:space="preserve">Type II error (False Negative) </w:t>
            </w:r>
            <w:r w:rsidRPr="002951CF">
              <w:rPr>
                <w:rFonts w:cs="Arial"/>
                <w:b/>
                <w:color w:val="7030A0"/>
                <w:sz w:val="24"/>
                <w:szCs w:val="24"/>
              </w:rPr>
              <w:t>β</w:t>
            </w:r>
          </w:p>
        </w:tc>
      </w:tr>
    </w:tbl>
    <w:p w:rsidR="00ED0E0D" w:rsidRDefault="00ED0E0D" w:rsidP="00326395">
      <w:pPr>
        <w:spacing w:line="312" w:lineRule="auto"/>
        <w:rPr>
          <w:rFonts w:cs="Arial"/>
        </w:rPr>
      </w:pPr>
    </w:p>
    <w:p w:rsidR="00326395" w:rsidRPr="007E05F7" w:rsidRDefault="003B142E" w:rsidP="007E05F7">
      <w:pPr>
        <w:spacing w:line="312" w:lineRule="auto"/>
        <w:rPr>
          <w:rFonts w:cs="Arial"/>
        </w:rPr>
      </w:pPr>
      <w:r>
        <w:rPr>
          <w:rFonts w:cs="Arial"/>
        </w:rPr>
        <w:t>T</w:t>
      </w:r>
      <w:r w:rsidRPr="002951CF">
        <w:rPr>
          <w:rFonts w:cs="Arial"/>
        </w:rPr>
        <w:t>he ability to reject th</w:t>
      </w:r>
      <w:r>
        <w:rPr>
          <w:rFonts w:cs="Arial"/>
        </w:rPr>
        <w:t>e null hypothesis depends upon alpha but also the s</w:t>
      </w:r>
      <w:r w:rsidRPr="00D567C4">
        <w:rPr>
          <w:rFonts w:cs="Arial"/>
          <w:bCs/>
        </w:rPr>
        <w:t>ample size</w:t>
      </w:r>
      <w:r w:rsidRPr="007332BD">
        <w:rPr>
          <w:rFonts w:cs="Arial"/>
          <w:bCs/>
        </w:rPr>
        <w:t>: a</w:t>
      </w:r>
      <w:r w:rsidRPr="002951CF">
        <w:rPr>
          <w:rFonts w:cs="Arial"/>
        </w:rPr>
        <w:t xml:space="preserve"> larger sample size leads to more accurate parameter estimates, which leads to a greater ability to find what we were looking for. The </w:t>
      </w:r>
      <w:r w:rsidRPr="002951CF">
        <w:rPr>
          <w:rFonts w:cs="Arial"/>
        </w:rPr>
        <w:lastRenderedPageBreak/>
        <w:t xml:space="preserve">harder we look, the more likely we are to find it. </w:t>
      </w:r>
      <w:r>
        <w:rPr>
          <w:rFonts w:cs="Arial"/>
        </w:rPr>
        <w:t>It also depends on the effect size</w:t>
      </w:r>
      <w:r w:rsidRPr="002951CF">
        <w:rPr>
          <w:rFonts w:cs="Arial"/>
          <w:b/>
          <w:bCs/>
        </w:rPr>
        <w:t xml:space="preserve">: </w:t>
      </w:r>
      <w:r>
        <w:rPr>
          <w:rFonts w:cs="Arial"/>
        </w:rPr>
        <w:t>t</w:t>
      </w:r>
      <w:r w:rsidRPr="002951CF">
        <w:rPr>
          <w:rFonts w:cs="Arial"/>
        </w:rPr>
        <w:t>he size of</w:t>
      </w:r>
      <w:r>
        <w:rPr>
          <w:rFonts w:cs="Arial"/>
        </w:rPr>
        <w:t xml:space="preserve"> the effect in the population: t</w:t>
      </w:r>
      <w:r w:rsidRPr="002951CF">
        <w:rPr>
          <w:rFonts w:cs="Arial"/>
        </w:rPr>
        <w:t>he bigger it is, the easier it will be to find.</w:t>
      </w:r>
    </w:p>
    <w:p w:rsidR="009516FD" w:rsidRDefault="009516FD" w:rsidP="009516FD"/>
    <w:p w:rsidR="00307890" w:rsidRPr="009516FD" w:rsidRDefault="00307890" w:rsidP="009516FD"/>
    <w:p w:rsidR="003B142E" w:rsidRDefault="003B142E" w:rsidP="00326395">
      <w:pPr>
        <w:pStyle w:val="Heading1"/>
        <w:spacing w:line="312" w:lineRule="auto"/>
      </w:pPr>
      <w:bookmarkStart w:id="38" w:name="_Toc505779643"/>
      <w:r w:rsidRPr="0086225E">
        <w:t>What is Effect Size?</w:t>
      </w:r>
      <w:bookmarkEnd w:id="38"/>
    </w:p>
    <w:p w:rsidR="00307890" w:rsidRPr="00307890" w:rsidRDefault="00307890" w:rsidP="00307890"/>
    <w:p w:rsidR="003B142E" w:rsidRDefault="003B142E" w:rsidP="00326395">
      <w:pPr>
        <w:spacing w:line="312" w:lineRule="auto"/>
        <w:rPr>
          <w:rFonts w:cs="Arial"/>
        </w:rPr>
      </w:pPr>
      <w:r w:rsidRPr="009B5048">
        <w:rPr>
          <w:rFonts w:cs="Arial"/>
        </w:rPr>
        <w:t xml:space="preserve">Power analysis allows us to make sure that we have looked hard enough to find something interesting. The size of the thing we are looking for is the </w:t>
      </w:r>
      <w:r w:rsidRPr="009B5048">
        <w:rPr>
          <w:rFonts w:cs="Arial"/>
          <w:iCs/>
        </w:rPr>
        <w:t>effect size</w:t>
      </w:r>
      <w:r w:rsidRPr="009B5048">
        <w:rPr>
          <w:rFonts w:cs="Arial"/>
        </w:rPr>
        <w:t xml:space="preserve">. </w:t>
      </w:r>
      <w:r w:rsidRPr="00AB347C">
        <w:rPr>
          <w:rFonts w:cs="Arial"/>
        </w:rPr>
        <w:t>Several methods exist for deciding what effect size we would be interested in. Different statistical tests have different effect sizes developed for them, however the general principle is the same.</w:t>
      </w:r>
      <w:r>
        <w:rPr>
          <w:rFonts w:cs="Arial"/>
        </w:rPr>
        <w:t xml:space="preserve"> The first step is to make sure to have preliminary knowledge of the effect we are after. And there are different ways to go about it.</w:t>
      </w:r>
    </w:p>
    <w:p w:rsidR="003B142E" w:rsidRDefault="003B142E" w:rsidP="00326395">
      <w:pPr>
        <w:spacing w:line="312" w:lineRule="auto"/>
        <w:rPr>
          <w:rFonts w:cs="Arial"/>
        </w:rPr>
      </w:pPr>
    </w:p>
    <w:p w:rsidR="003B142E" w:rsidRDefault="003B142E" w:rsidP="00326395">
      <w:pPr>
        <w:pStyle w:val="Heading2"/>
        <w:spacing w:line="312" w:lineRule="auto"/>
      </w:pPr>
      <w:bookmarkStart w:id="39" w:name="_Toc505779644"/>
      <w:r w:rsidRPr="00D23D70">
        <w:t>Effect size determined by substantive knowledge</w:t>
      </w:r>
      <w:bookmarkEnd w:id="39"/>
    </w:p>
    <w:p w:rsidR="00307890" w:rsidRPr="00307890" w:rsidRDefault="00307890" w:rsidP="00307890"/>
    <w:p w:rsidR="003B142E" w:rsidRDefault="003B142E" w:rsidP="00326395">
      <w:pPr>
        <w:spacing w:line="312" w:lineRule="auto"/>
        <w:rPr>
          <w:rFonts w:cs="Arial"/>
        </w:rPr>
      </w:pPr>
      <w:r w:rsidRPr="00DB61C3">
        <w:rPr>
          <w:rFonts w:cs="Arial"/>
          <w:bCs/>
        </w:rPr>
        <w:t>One way is to identify an effect size that is meaningful</w:t>
      </w:r>
      <w:r w:rsidR="00813689">
        <w:rPr>
          <w:rFonts w:cs="Arial"/>
          <w:bCs/>
        </w:rPr>
        <w:t xml:space="preserve"> i.e.</w:t>
      </w:r>
      <w:r>
        <w:rPr>
          <w:rFonts w:cs="Arial"/>
          <w:bCs/>
        </w:rPr>
        <w:t xml:space="preserve"> biological</w:t>
      </w:r>
      <w:r w:rsidR="00813689">
        <w:rPr>
          <w:rFonts w:cs="Arial"/>
          <w:bCs/>
        </w:rPr>
        <w:t>ly relevant</w:t>
      </w:r>
      <w:r w:rsidRPr="00AB347C">
        <w:rPr>
          <w:rFonts w:cs="Arial"/>
          <w:bCs/>
        </w:rPr>
        <w:t>.</w:t>
      </w:r>
      <w:r w:rsidRPr="00AB347C">
        <w:rPr>
          <w:rFonts w:cs="Arial"/>
        </w:rPr>
        <w:t xml:space="preserve"> </w:t>
      </w:r>
      <w:r>
        <w:rPr>
          <w:rFonts w:cs="Arial"/>
        </w:rPr>
        <w:t>The estimation of such an effect is often based on substantive knowledge. Here is a classic example</w:t>
      </w:r>
      <w:r w:rsidRPr="00AB347C">
        <w:rPr>
          <w:rFonts w:cs="Arial"/>
        </w:rPr>
        <w:t>. It is hypothesise</w:t>
      </w:r>
      <w:r>
        <w:rPr>
          <w:rFonts w:cs="Arial"/>
        </w:rPr>
        <w:t>d</w:t>
      </w:r>
      <w:r w:rsidRPr="00AB347C">
        <w:rPr>
          <w:rFonts w:cs="Arial"/>
        </w:rPr>
        <w:t xml:space="preserve"> that 40 year old men who drink more than three cups of coffee per day will score more highly on the Cornell Medical Index (CMI</w:t>
      </w:r>
      <w:r>
        <w:rPr>
          <w:rFonts w:cs="Arial"/>
        </w:rPr>
        <w:t xml:space="preserve">: </w:t>
      </w:r>
      <w:r>
        <w:t xml:space="preserve">a </w:t>
      </w:r>
      <w:r>
        <w:rPr>
          <w:rStyle w:val="hvr"/>
        </w:rPr>
        <w:t>self-report</w:t>
      </w:r>
      <w:r>
        <w:t xml:space="preserve"> </w:t>
      </w:r>
      <w:r>
        <w:rPr>
          <w:rStyle w:val="hvr"/>
        </w:rPr>
        <w:t>screening</w:t>
      </w:r>
      <w:r>
        <w:t xml:space="preserve"> </w:t>
      </w:r>
      <w:r>
        <w:rPr>
          <w:rStyle w:val="hvr"/>
        </w:rPr>
        <w:t>instrument</w:t>
      </w:r>
      <w:r>
        <w:t xml:space="preserve"> </w:t>
      </w:r>
      <w:r>
        <w:rPr>
          <w:rStyle w:val="hvr"/>
        </w:rPr>
        <w:t>used</w:t>
      </w:r>
      <w:r>
        <w:t xml:space="preserve"> to </w:t>
      </w:r>
      <w:r>
        <w:rPr>
          <w:rStyle w:val="hvr"/>
        </w:rPr>
        <w:t>obtain</w:t>
      </w:r>
      <w:r>
        <w:t xml:space="preserve"> a </w:t>
      </w:r>
      <w:r>
        <w:rPr>
          <w:rStyle w:val="hvr"/>
        </w:rPr>
        <w:t>large</w:t>
      </w:r>
      <w:r>
        <w:t xml:space="preserve"> </w:t>
      </w:r>
      <w:r>
        <w:rPr>
          <w:rStyle w:val="hvr"/>
        </w:rPr>
        <w:t>amount</w:t>
      </w:r>
      <w:r>
        <w:t xml:space="preserve"> of </w:t>
      </w:r>
      <w:r>
        <w:rPr>
          <w:rStyle w:val="hvr"/>
        </w:rPr>
        <w:t>relevant</w:t>
      </w:r>
      <w:r>
        <w:t xml:space="preserve"> </w:t>
      </w:r>
      <w:r>
        <w:rPr>
          <w:rStyle w:val="hvr"/>
        </w:rPr>
        <w:t>medical</w:t>
      </w:r>
      <w:r>
        <w:t xml:space="preserve"> </w:t>
      </w:r>
      <w:r>
        <w:rPr>
          <w:rStyle w:val="hvr"/>
        </w:rPr>
        <w:t>and</w:t>
      </w:r>
      <w:r>
        <w:t xml:space="preserve"> </w:t>
      </w:r>
      <w:r>
        <w:rPr>
          <w:rStyle w:val="hvr"/>
        </w:rPr>
        <w:t>psychiatric</w:t>
      </w:r>
      <w:r>
        <w:t xml:space="preserve"> </w:t>
      </w:r>
      <w:r>
        <w:rPr>
          <w:rStyle w:val="hvr"/>
        </w:rPr>
        <w:t>information</w:t>
      </w:r>
      <w:r w:rsidRPr="00AB347C">
        <w:rPr>
          <w:rFonts w:cs="Arial"/>
        </w:rPr>
        <w:t xml:space="preserve">) than </w:t>
      </w:r>
      <w:r>
        <w:rPr>
          <w:rFonts w:cs="Arial"/>
        </w:rPr>
        <w:t xml:space="preserve">same-aged </w:t>
      </w:r>
      <w:r w:rsidRPr="00AB347C">
        <w:rPr>
          <w:rFonts w:cs="Arial"/>
        </w:rPr>
        <w:t xml:space="preserve">men who do not drink coffee. The CMI ranges from 0 to 195, and previous research has shown that scores on the CMI increase by about 3.5 points for every decade of life. </w:t>
      </w:r>
      <w:r>
        <w:rPr>
          <w:rFonts w:cs="Arial"/>
        </w:rPr>
        <w:t>Therefore if drinking coffee caused a similar increase in CMI, it would warrant concern</w:t>
      </w:r>
      <w:r w:rsidRPr="00AB347C">
        <w:rPr>
          <w:rFonts w:cs="Arial"/>
        </w:rPr>
        <w:t xml:space="preserve">, and so an effect size can be calculated based on that assumption. </w:t>
      </w:r>
    </w:p>
    <w:p w:rsidR="003B142E" w:rsidRPr="00AB347C" w:rsidRDefault="003B142E" w:rsidP="00326395">
      <w:pPr>
        <w:spacing w:line="312" w:lineRule="auto"/>
        <w:rPr>
          <w:rFonts w:cs="Arial"/>
        </w:rPr>
      </w:pPr>
    </w:p>
    <w:p w:rsidR="003B142E" w:rsidRDefault="003B142E" w:rsidP="00326395">
      <w:pPr>
        <w:pStyle w:val="Heading2"/>
        <w:spacing w:line="312" w:lineRule="auto"/>
      </w:pPr>
      <w:bookmarkStart w:id="40" w:name="_Toc505779645"/>
      <w:r w:rsidRPr="00D23D70">
        <w:t xml:space="preserve">Effect size determined </w:t>
      </w:r>
      <w:r>
        <w:t>from previous research</w:t>
      </w:r>
      <w:bookmarkEnd w:id="40"/>
    </w:p>
    <w:p w:rsidR="00307890" w:rsidRPr="00307890" w:rsidRDefault="00307890" w:rsidP="00307890"/>
    <w:p w:rsidR="003B142E" w:rsidRDefault="003B142E" w:rsidP="00326395">
      <w:pPr>
        <w:spacing w:line="312" w:lineRule="auto"/>
        <w:rPr>
          <w:rFonts w:cs="Arial"/>
        </w:rPr>
      </w:pPr>
      <w:r>
        <w:rPr>
          <w:rFonts w:cs="Arial"/>
        </w:rPr>
        <w:t xml:space="preserve">Another approach is to base the estimation of an interesting effect size </w:t>
      </w:r>
      <w:r>
        <w:rPr>
          <w:rFonts w:cs="Arial"/>
          <w:bCs/>
        </w:rPr>
        <w:t>on previous research, s</w:t>
      </w:r>
      <w:r w:rsidRPr="00DB61C3">
        <w:rPr>
          <w:rFonts w:cs="Arial"/>
        </w:rPr>
        <w:t xml:space="preserve">ee what effect sizes other researchers studying similar fields have found. </w:t>
      </w:r>
      <w:r>
        <w:rPr>
          <w:rFonts w:cs="Arial"/>
        </w:rPr>
        <w:t>Once identified, it can be used to estimate the</w:t>
      </w:r>
      <w:r w:rsidRPr="00DB61C3">
        <w:rPr>
          <w:rFonts w:cs="Arial"/>
        </w:rPr>
        <w:t xml:space="preserve"> sample size. </w:t>
      </w:r>
    </w:p>
    <w:p w:rsidR="003B142E" w:rsidRDefault="003B142E" w:rsidP="00326395">
      <w:pPr>
        <w:spacing w:line="312" w:lineRule="auto"/>
        <w:rPr>
          <w:rFonts w:cs="Arial"/>
        </w:rPr>
      </w:pPr>
    </w:p>
    <w:p w:rsidR="003B142E" w:rsidRDefault="003B142E" w:rsidP="00326395">
      <w:pPr>
        <w:pStyle w:val="Heading2"/>
        <w:spacing w:line="312" w:lineRule="auto"/>
      </w:pPr>
      <w:bookmarkStart w:id="41" w:name="_Toc505779646"/>
      <w:r w:rsidRPr="00D23D70">
        <w:t xml:space="preserve">Effect size determined </w:t>
      </w:r>
      <w:r>
        <w:t>by conventions</w:t>
      </w:r>
      <w:bookmarkEnd w:id="41"/>
    </w:p>
    <w:p w:rsidR="00307890" w:rsidRPr="00307890" w:rsidRDefault="00307890" w:rsidP="00307890"/>
    <w:p w:rsidR="003B142E" w:rsidRDefault="003B142E" w:rsidP="00326395">
      <w:pPr>
        <w:spacing w:line="312" w:lineRule="auto"/>
        <w:rPr>
          <w:rFonts w:cs="Arial"/>
        </w:rPr>
      </w:pPr>
      <w:r w:rsidRPr="00B12CA4">
        <w:rPr>
          <w:rFonts w:cs="Arial"/>
          <w:bCs/>
        </w:rPr>
        <w:t>Yet another approach is to use conventions.</w:t>
      </w:r>
      <w:r w:rsidRPr="00B12CA4">
        <w:rPr>
          <w:rFonts w:cs="Arial"/>
        </w:rPr>
        <w:t xml:space="preserve"> Cohen (author of several books and articles on power analysis)</w:t>
      </w:r>
      <w:r w:rsidRPr="00DB61C3">
        <w:rPr>
          <w:rFonts w:cs="Arial"/>
        </w:rPr>
        <w:t xml:space="preserve"> has defined small, medium and large effect sizes for many types of test. These form useful conventions, and can guide you, if you know approximately how strong the effect is likely to be.</w:t>
      </w:r>
    </w:p>
    <w:p w:rsidR="003B142E" w:rsidRDefault="003B142E" w:rsidP="00326395">
      <w:pPr>
        <w:spacing w:line="312" w:lineRule="auto"/>
        <w:rPr>
          <w:rFonts w:cs="Arial"/>
        </w:rPr>
      </w:pPr>
    </w:p>
    <w:p w:rsidR="003B142E" w:rsidRDefault="003B142E" w:rsidP="00326395">
      <w:pPr>
        <w:spacing w:line="312" w:lineRule="auto"/>
        <w:rPr>
          <w:rFonts w:cs="Arial"/>
        </w:rPr>
      </w:pPr>
      <w:r w:rsidRPr="00AF54F4">
        <w:rPr>
          <w:rFonts w:cs="Arial"/>
        </w:rPr>
        <w:t xml:space="preserve">Table </w:t>
      </w:r>
      <w:r>
        <w:rPr>
          <w:rFonts w:cs="Arial"/>
        </w:rPr>
        <w:t>1: Thresholds/Convention for interpreting effect size</w:t>
      </w:r>
    </w:p>
    <w:tbl>
      <w:tblPr>
        <w:tblStyle w:val="TableGrid"/>
        <w:tblW w:w="0" w:type="auto"/>
        <w:tblLook w:val="04A0" w:firstRow="1" w:lastRow="0" w:firstColumn="1" w:lastColumn="0" w:noHBand="0" w:noVBand="1"/>
      </w:tblPr>
      <w:tblGrid>
        <w:gridCol w:w="1980"/>
        <w:gridCol w:w="1626"/>
        <w:gridCol w:w="1803"/>
        <w:gridCol w:w="1803"/>
        <w:gridCol w:w="1804"/>
      </w:tblGrid>
      <w:tr w:rsidR="003B142E" w:rsidTr="0086225E">
        <w:tc>
          <w:tcPr>
            <w:tcW w:w="1980" w:type="dxa"/>
            <w:vMerge w:val="restart"/>
            <w:tcBorders>
              <w:left w:val="nil"/>
            </w:tcBorders>
          </w:tcPr>
          <w:p w:rsidR="003B142E" w:rsidRDefault="003B142E" w:rsidP="00496C12">
            <w:pPr>
              <w:spacing w:before="40" w:line="240" w:lineRule="auto"/>
              <w:jc w:val="center"/>
            </w:pPr>
            <w:r w:rsidRPr="00093520">
              <w:rPr>
                <w:b/>
              </w:rPr>
              <w:t>Test</w:t>
            </w:r>
          </w:p>
        </w:tc>
        <w:tc>
          <w:tcPr>
            <w:tcW w:w="1626" w:type="dxa"/>
            <w:vMerge w:val="restart"/>
          </w:tcPr>
          <w:p w:rsidR="003B142E" w:rsidRPr="00093520" w:rsidRDefault="003B142E" w:rsidP="00496C12">
            <w:pPr>
              <w:spacing w:before="40" w:line="240" w:lineRule="auto"/>
              <w:jc w:val="center"/>
              <w:rPr>
                <w:b/>
              </w:rPr>
            </w:pPr>
            <w:r w:rsidRPr="00093520">
              <w:rPr>
                <w:rFonts w:cs="Arial"/>
                <w:b/>
              </w:rPr>
              <w:t>Relevant effect size</w:t>
            </w:r>
          </w:p>
        </w:tc>
        <w:tc>
          <w:tcPr>
            <w:tcW w:w="5410" w:type="dxa"/>
            <w:gridSpan w:val="3"/>
            <w:tcBorders>
              <w:right w:val="nil"/>
            </w:tcBorders>
          </w:tcPr>
          <w:p w:rsidR="003B142E" w:rsidRPr="00093520" w:rsidRDefault="003B142E" w:rsidP="00496C12">
            <w:pPr>
              <w:spacing w:before="40" w:line="240" w:lineRule="auto"/>
              <w:jc w:val="center"/>
              <w:rPr>
                <w:b/>
              </w:rPr>
            </w:pPr>
            <w:r w:rsidRPr="00093520">
              <w:rPr>
                <w:rFonts w:cs="Arial"/>
                <w:b/>
              </w:rPr>
              <w:t>Effect Size Threshold</w:t>
            </w:r>
          </w:p>
        </w:tc>
      </w:tr>
      <w:tr w:rsidR="003B142E" w:rsidTr="0086225E">
        <w:tc>
          <w:tcPr>
            <w:tcW w:w="1980" w:type="dxa"/>
            <w:vMerge/>
            <w:tcBorders>
              <w:left w:val="nil"/>
            </w:tcBorders>
          </w:tcPr>
          <w:p w:rsidR="003B142E" w:rsidRPr="00093520" w:rsidRDefault="003B142E" w:rsidP="00496C12">
            <w:pPr>
              <w:spacing w:before="40" w:line="240" w:lineRule="auto"/>
              <w:jc w:val="center"/>
              <w:rPr>
                <w:b/>
              </w:rPr>
            </w:pPr>
          </w:p>
        </w:tc>
        <w:tc>
          <w:tcPr>
            <w:tcW w:w="1626" w:type="dxa"/>
            <w:vMerge/>
          </w:tcPr>
          <w:p w:rsidR="003B142E" w:rsidRDefault="003B142E" w:rsidP="00496C12">
            <w:pPr>
              <w:spacing w:before="40" w:line="240" w:lineRule="auto"/>
            </w:pPr>
          </w:p>
        </w:tc>
        <w:tc>
          <w:tcPr>
            <w:tcW w:w="1803" w:type="dxa"/>
            <w:tcBorders>
              <w:right w:val="nil"/>
            </w:tcBorders>
          </w:tcPr>
          <w:p w:rsidR="003B142E" w:rsidRDefault="003B142E" w:rsidP="00496C12">
            <w:pPr>
              <w:spacing w:before="40" w:line="240" w:lineRule="auto"/>
              <w:jc w:val="center"/>
            </w:pPr>
            <w:r>
              <w:t>Small</w:t>
            </w:r>
          </w:p>
        </w:tc>
        <w:tc>
          <w:tcPr>
            <w:tcW w:w="1803" w:type="dxa"/>
            <w:tcBorders>
              <w:left w:val="nil"/>
              <w:right w:val="nil"/>
            </w:tcBorders>
          </w:tcPr>
          <w:p w:rsidR="003B142E" w:rsidRDefault="003B142E" w:rsidP="00496C12">
            <w:pPr>
              <w:spacing w:before="40" w:line="240" w:lineRule="auto"/>
              <w:jc w:val="center"/>
            </w:pPr>
            <w:r>
              <w:t>Medium</w:t>
            </w:r>
          </w:p>
        </w:tc>
        <w:tc>
          <w:tcPr>
            <w:tcW w:w="1804" w:type="dxa"/>
            <w:tcBorders>
              <w:left w:val="nil"/>
              <w:right w:val="nil"/>
            </w:tcBorders>
          </w:tcPr>
          <w:p w:rsidR="003B142E" w:rsidRDefault="003B142E" w:rsidP="00496C12">
            <w:pPr>
              <w:spacing w:before="40" w:line="240" w:lineRule="auto"/>
              <w:jc w:val="center"/>
            </w:pPr>
            <w:r>
              <w:t>Large</w:t>
            </w:r>
          </w:p>
        </w:tc>
      </w:tr>
      <w:tr w:rsidR="003B142E" w:rsidRPr="00EE1DE5" w:rsidTr="0086225E">
        <w:tc>
          <w:tcPr>
            <w:tcW w:w="1980" w:type="dxa"/>
            <w:tcBorders>
              <w:left w:val="nil"/>
            </w:tcBorders>
          </w:tcPr>
          <w:p w:rsidR="003B142E" w:rsidRPr="00EE1DE5" w:rsidRDefault="003B142E" w:rsidP="00496C12">
            <w:pPr>
              <w:spacing w:before="40" w:line="240" w:lineRule="auto"/>
              <w:rPr>
                <w:sz w:val="20"/>
                <w:szCs w:val="20"/>
              </w:rPr>
            </w:pPr>
            <w:r w:rsidRPr="00EE1DE5">
              <w:rPr>
                <w:sz w:val="20"/>
                <w:szCs w:val="20"/>
              </w:rPr>
              <w:t>t-test for means</w:t>
            </w:r>
          </w:p>
        </w:tc>
        <w:tc>
          <w:tcPr>
            <w:tcW w:w="1626" w:type="dxa"/>
          </w:tcPr>
          <w:p w:rsidR="003B142E" w:rsidRPr="00EE1DE5" w:rsidRDefault="003B142E" w:rsidP="00496C12">
            <w:pPr>
              <w:spacing w:before="40" w:line="240" w:lineRule="auto"/>
              <w:jc w:val="center"/>
              <w:rPr>
                <w:sz w:val="20"/>
                <w:szCs w:val="20"/>
              </w:rPr>
            </w:pPr>
            <w:r w:rsidRPr="00EE1DE5">
              <w:rPr>
                <w:sz w:val="20"/>
                <w:szCs w:val="20"/>
              </w:rPr>
              <w:t>d</w:t>
            </w:r>
          </w:p>
        </w:tc>
        <w:tc>
          <w:tcPr>
            <w:tcW w:w="1803" w:type="dxa"/>
            <w:tcBorders>
              <w:right w:val="nil"/>
            </w:tcBorders>
          </w:tcPr>
          <w:p w:rsidR="003B142E" w:rsidRPr="00EE1DE5" w:rsidRDefault="003B142E" w:rsidP="00496C12">
            <w:pPr>
              <w:spacing w:before="40" w:line="240" w:lineRule="auto"/>
              <w:jc w:val="center"/>
              <w:rPr>
                <w:sz w:val="20"/>
                <w:szCs w:val="20"/>
              </w:rPr>
            </w:pPr>
            <w:r w:rsidRPr="00EE1DE5">
              <w:rPr>
                <w:sz w:val="20"/>
                <w:szCs w:val="20"/>
              </w:rPr>
              <w:t>0.2</w:t>
            </w:r>
          </w:p>
        </w:tc>
        <w:tc>
          <w:tcPr>
            <w:tcW w:w="1803" w:type="dxa"/>
            <w:tcBorders>
              <w:left w:val="nil"/>
              <w:right w:val="nil"/>
            </w:tcBorders>
          </w:tcPr>
          <w:p w:rsidR="003B142E" w:rsidRPr="00EE1DE5" w:rsidRDefault="003B142E" w:rsidP="00496C12">
            <w:pPr>
              <w:spacing w:before="40" w:line="240" w:lineRule="auto"/>
              <w:jc w:val="center"/>
              <w:rPr>
                <w:sz w:val="20"/>
                <w:szCs w:val="20"/>
              </w:rPr>
            </w:pPr>
            <w:r w:rsidRPr="00EE1DE5">
              <w:rPr>
                <w:sz w:val="20"/>
                <w:szCs w:val="20"/>
              </w:rPr>
              <w:t>0.5</w:t>
            </w:r>
          </w:p>
        </w:tc>
        <w:tc>
          <w:tcPr>
            <w:tcW w:w="1804" w:type="dxa"/>
            <w:tcBorders>
              <w:left w:val="nil"/>
              <w:right w:val="nil"/>
            </w:tcBorders>
          </w:tcPr>
          <w:p w:rsidR="003B142E" w:rsidRPr="00EE1DE5" w:rsidRDefault="003B142E" w:rsidP="00496C12">
            <w:pPr>
              <w:spacing w:before="40" w:line="240" w:lineRule="auto"/>
              <w:jc w:val="center"/>
              <w:rPr>
                <w:sz w:val="20"/>
                <w:szCs w:val="20"/>
              </w:rPr>
            </w:pPr>
            <w:r w:rsidRPr="00EE1DE5">
              <w:rPr>
                <w:sz w:val="20"/>
                <w:szCs w:val="20"/>
              </w:rPr>
              <w:t>0.8</w:t>
            </w:r>
          </w:p>
        </w:tc>
      </w:tr>
      <w:tr w:rsidR="003B142E" w:rsidRPr="00EE1DE5" w:rsidTr="0086225E">
        <w:tc>
          <w:tcPr>
            <w:tcW w:w="1980" w:type="dxa"/>
            <w:tcBorders>
              <w:left w:val="nil"/>
            </w:tcBorders>
          </w:tcPr>
          <w:p w:rsidR="003B142E" w:rsidRPr="00EE1DE5" w:rsidRDefault="003B142E" w:rsidP="00496C12">
            <w:pPr>
              <w:spacing w:before="40" w:line="240" w:lineRule="auto"/>
              <w:rPr>
                <w:sz w:val="20"/>
                <w:szCs w:val="20"/>
              </w:rPr>
            </w:pPr>
            <w:r w:rsidRPr="00EE1DE5">
              <w:rPr>
                <w:sz w:val="20"/>
                <w:szCs w:val="20"/>
              </w:rPr>
              <w:t>F-test for ANOVA</w:t>
            </w:r>
          </w:p>
        </w:tc>
        <w:tc>
          <w:tcPr>
            <w:tcW w:w="1626" w:type="dxa"/>
          </w:tcPr>
          <w:p w:rsidR="003B142E" w:rsidRPr="00EE1DE5" w:rsidRDefault="003B142E" w:rsidP="00496C12">
            <w:pPr>
              <w:spacing w:before="40" w:line="240" w:lineRule="auto"/>
              <w:jc w:val="center"/>
              <w:rPr>
                <w:sz w:val="20"/>
                <w:szCs w:val="20"/>
              </w:rPr>
            </w:pPr>
            <w:r w:rsidRPr="00EE1DE5">
              <w:rPr>
                <w:sz w:val="20"/>
                <w:szCs w:val="20"/>
              </w:rPr>
              <w:t>f</w:t>
            </w:r>
          </w:p>
        </w:tc>
        <w:tc>
          <w:tcPr>
            <w:tcW w:w="1803" w:type="dxa"/>
            <w:tcBorders>
              <w:right w:val="nil"/>
            </w:tcBorders>
          </w:tcPr>
          <w:p w:rsidR="003B142E" w:rsidRPr="00EE1DE5" w:rsidRDefault="003B142E" w:rsidP="00496C12">
            <w:pPr>
              <w:spacing w:before="40" w:line="240" w:lineRule="auto"/>
              <w:jc w:val="center"/>
              <w:rPr>
                <w:sz w:val="20"/>
                <w:szCs w:val="20"/>
              </w:rPr>
            </w:pPr>
            <w:r w:rsidRPr="00EE1DE5">
              <w:rPr>
                <w:sz w:val="20"/>
                <w:szCs w:val="20"/>
              </w:rPr>
              <w:t>0.1</w:t>
            </w:r>
          </w:p>
        </w:tc>
        <w:tc>
          <w:tcPr>
            <w:tcW w:w="1803" w:type="dxa"/>
            <w:tcBorders>
              <w:left w:val="nil"/>
              <w:right w:val="nil"/>
            </w:tcBorders>
          </w:tcPr>
          <w:p w:rsidR="003B142E" w:rsidRPr="00EE1DE5" w:rsidRDefault="003B142E" w:rsidP="00496C12">
            <w:pPr>
              <w:spacing w:before="40" w:line="240" w:lineRule="auto"/>
              <w:jc w:val="center"/>
              <w:rPr>
                <w:sz w:val="20"/>
                <w:szCs w:val="20"/>
              </w:rPr>
            </w:pPr>
            <w:r w:rsidRPr="00EE1DE5">
              <w:rPr>
                <w:sz w:val="20"/>
                <w:szCs w:val="20"/>
              </w:rPr>
              <w:t>0.25</w:t>
            </w:r>
          </w:p>
        </w:tc>
        <w:tc>
          <w:tcPr>
            <w:tcW w:w="1804" w:type="dxa"/>
            <w:tcBorders>
              <w:left w:val="nil"/>
              <w:right w:val="nil"/>
            </w:tcBorders>
          </w:tcPr>
          <w:p w:rsidR="003B142E" w:rsidRPr="00EE1DE5" w:rsidRDefault="003B142E" w:rsidP="00496C12">
            <w:pPr>
              <w:spacing w:before="40" w:line="240" w:lineRule="auto"/>
              <w:jc w:val="center"/>
              <w:rPr>
                <w:sz w:val="20"/>
                <w:szCs w:val="20"/>
              </w:rPr>
            </w:pPr>
            <w:r w:rsidRPr="00EE1DE5">
              <w:rPr>
                <w:sz w:val="20"/>
                <w:szCs w:val="20"/>
              </w:rPr>
              <w:t>0.4</w:t>
            </w:r>
          </w:p>
        </w:tc>
      </w:tr>
      <w:tr w:rsidR="003B142E" w:rsidRPr="00EE1DE5" w:rsidTr="0086225E">
        <w:tc>
          <w:tcPr>
            <w:tcW w:w="1980" w:type="dxa"/>
            <w:tcBorders>
              <w:left w:val="nil"/>
            </w:tcBorders>
          </w:tcPr>
          <w:p w:rsidR="003B142E" w:rsidRPr="00EE1DE5" w:rsidRDefault="003B142E" w:rsidP="00496C12">
            <w:pPr>
              <w:spacing w:before="40" w:line="240" w:lineRule="auto"/>
              <w:rPr>
                <w:sz w:val="20"/>
                <w:szCs w:val="20"/>
              </w:rPr>
            </w:pPr>
            <w:r w:rsidRPr="00EE1DE5">
              <w:rPr>
                <w:sz w:val="20"/>
                <w:szCs w:val="20"/>
              </w:rPr>
              <w:t>t-test for correlation</w:t>
            </w:r>
          </w:p>
        </w:tc>
        <w:tc>
          <w:tcPr>
            <w:tcW w:w="1626" w:type="dxa"/>
          </w:tcPr>
          <w:p w:rsidR="003B142E" w:rsidRPr="00EE1DE5" w:rsidRDefault="003B142E" w:rsidP="00496C12">
            <w:pPr>
              <w:spacing w:before="40" w:line="240" w:lineRule="auto"/>
              <w:jc w:val="center"/>
              <w:rPr>
                <w:sz w:val="20"/>
                <w:szCs w:val="20"/>
              </w:rPr>
            </w:pPr>
            <w:r w:rsidRPr="00EE1DE5">
              <w:rPr>
                <w:sz w:val="20"/>
                <w:szCs w:val="20"/>
              </w:rPr>
              <w:t>r</w:t>
            </w:r>
          </w:p>
        </w:tc>
        <w:tc>
          <w:tcPr>
            <w:tcW w:w="1803" w:type="dxa"/>
            <w:tcBorders>
              <w:right w:val="nil"/>
            </w:tcBorders>
          </w:tcPr>
          <w:p w:rsidR="003B142E" w:rsidRPr="00EE1DE5" w:rsidRDefault="003B142E" w:rsidP="00496C12">
            <w:pPr>
              <w:spacing w:before="40" w:line="240" w:lineRule="auto"/>
              <w:jc w:val="center"/>
              <w:rPr>
                <w:sz w:val="20"/>
                <w:szCs w:val="20"/>
              </w:rPr>
            </w:pPr>
            <w:r w:rsidRPr="00EE1DE5">
              <w:rPr>
                <w:sz w:val="20"/>
                <w:szCs w:val="20"/>
              </w:rPr>
              <w:t>0.1</w:t>
            </w:r>
          </w:p>
        </w:tc>
        <w:tc>
          <w:tcPr>
            <w:tcW w:w="1803" w:type="dxa"/>
            <w:tcBorders>
              <w:left w:val="nil"/>
              <w:right w:val="nil"/>
            </w:tcBorders>
          </w:tcPr>
          <w:p w:rsidR="003B142E" w:rsidRPr="00EE1DE5" w:rsidRDefault="003B142E" w:rsidP="00496C12">
            <w:pPr>
              <w:spacing w:before="40" w:line="240" w:lineRule="auto"/>
              <w:jc w:val="center"/>
              <w:rPr>
                <w:sz w:val="20"/>
                <w:szCs w:val="20"/>
              </w:rPr>
            </w:pPr>
            <w:r w:rsidRPr="00EE1DE5">
              <w:rPr>
                <w:sz w:val="20"/>
                <w:szCs w:val="20"/>
              </w:rPr>
              <w:t>0.3</w:t>
            </w:r>
          </w:p>
        </w:tc>
        <w:tc>
          <w:tcPr>
            <w:tcW w:w="1804" w:type="dxa"/>
            <w:tcBorders>
              <w:left w:val="nil"/>
              <w:right w:val="nil"/>
            </w:tcBorders>
          </w:tcPr>
          <w:p w:rsidR="003B142E" w:rsidRPr="00EE1DE5" w:rsidRDefault="003B142E" w:rsidP="00496C12">
            <w:pPr>
              <w:spacing w:before="40" w:line="240" w:lineRule="auto"/>
              <w:jc w:val="center"/>
              <w:rPr>
                <w:sz w:val="20"/>
                <w:szCs w:val="20"/>
              </w:rPr>
            </w:pPr>
            <w:r w:rsidRPr="00EE1DE5">
              <w:rPr>
                <w:sz w:val="20"/>
                <w:szCs w:val="20"/>
              </w:rPr>
              <w:t>0.5</w:t>
            </w:r>
          </w:p>
        </w:tc>
      </w:tr>
      <w:tr w:rsidR="003B142E" w:rsidRPr="00EE1DE5" w:rsidTr="0086225E">
        <w:tc>
          <w:tcPr>
            <w:tcW w:w="1980" w:type="dxa"/>
            <w:tcBorders>
              <w:left w:val="nil"/>
            </w:tcBorders>
          </w:tcPr>
          <w:p w:rsidR="003B142E" w:rsidRPr="00EE1DE5" w:rsidRDefault="003B142E" w:rsidP="00496C12">
            <w:pPr>
              <w:spacing w:before="40" w:line="240" w:lineRule="auto"/>
              <w:rPr>
                <w:sz w:val="20"/>
                <w:szCs w:val="20"/>
              </w:rPr>
            </w:pPr>
            <w:r w:rsidRPr="00EE1DE5">
              <w:rPr>
                <w:sz w:val="20"/>
                <w:szCs w:val="20"/>
              </w:rPr>
              <w:t>Chi-square</w:t>
            </w:r>
          </w:p>
        </w:tc>
        <w:tc>
          <w:tcPr>
            <w:tcW w:w="1626" w:type="dxa"/>
          </w:tcPr>
          <w:p w:rsidR="003B142E" w:rsidRPr="00EE1DE5" w:rsidRDefault="003B142E" w:rsidP="00496C12">
            <w:pPr>
              <w:spacing w:before="40" w:line="240" w:lineRule="auto"/>
              <w:jc w:val="center"/>
              <w:rPr>
                <w:sz w:val="20"/>
                <w:szCs w:val="20"/>
              </w:rPr>
            </w:pPr>
            <w:r w:rsidRPr="00EE1DE5">
              <w:rPr>
                <w:sz w:val="20"/>
                <w:szCs w:val="20"/>
              </w:rPr>
              <w:t>w</w:t>
            </w:r>
          </w:p>
        </w:tc>
        <w:tc>
          <w:tcPr>
            <w:tcW w:w="1803" w:type="dxa"/>
            <w:tcBorders>
              <w:right w:val="nil"/>
            </w:tcBorders>
          </w:tcPr>
          <w:p w:rsidR="003B142E" w:rsidRPr="00EE1DE5" w:rsidRDefault="003B142E" w:rsidP="00496C12">
            <w:pPr>
              <w:spacing w:before="40" w:line="240" w:lineRule="auto"/>
              <w:jc w:val="center"/>
              <w:rPr>
                <w:sz w:val="20"/>
                <w:szCs w:val="20"/>
              </w:rPr>
            </w:pPr>
            <w:r w:rsidRPr="00EE1DE5">
              <w:rPr>
                <w:sz w:val="20"/>
                <w:szCs w:val="20"/>
              </w:rPr>
              <w:t>0.1</w:t>
            </w:r>
          </w:p>
        </w:tc>
        <w:tc>
          <w:tcPr>
            <w:tcW w:w="1803" w:type="dxa"/>
            <w:tcBorders>
              <w:left w:val="nil"/>
              <w:right w:val="nil"/>
            </w:tcBorders>
          </w:tcPr>
          <w:p w:rsidR="003B142E" w:rsidRPr="00EE1DE5" w:rsidRDefault="003B142E" w:rsidP="00496C12">
            <w:pPr>
              <w:spacing w:before="40" w:line="240" w:lineRule="auto"/>
              <w:jc w:val="center"/>
              <w:rPr>
                <w:sz w:val="20"/>
                <w:szCs w:val="20"/>
              </w:rPr>
            </w:pPr>
            <w:r w:rsidRPr="00EE1DE5">
              <w:rPr>
                <w:sz w:val="20"/>
                <w:szCs w:val="20"/>
              </w:rPr>
              <w:t>0.3</w:t>
            </w:r>
          </w:p>
        </w:tc>
        <w:tc>
          <w:tcPr>
            <w:tcW w:w="1804" w:type="dxa"/>
            <w:tcBorders>
              <w:left w:val="nil"/>
              <w:right w:val="nil"/>
            </w:tcBorders>
          </w:tcPr>
          <w:p w:rsidR="003B142E" w:rsidRPr="00EE1DE5" w:rsidRDefault="003B142E" w:rsidP="00496C12">
            <w:pPr>
              <w:spacing w:before="40" w:line="240" w:lineRule="auto"/>
              <w:jc w:val="center"/>
              <w:rPr>
                <w:sz w:val="20"/>
                <w:szCs w:val="20"/>
              </w:rPr>
            </w:pPr>
            <w:r w:rsidRPr="00EE1DE5">
              <w:rPr>
                <w:sz w:val="20"/>
                <w:szCs w:val="20"/>
              </w:rPr>
              <w:t>0.5</w:t>
            </w:r>
          </w:p>
        </w:tc>
      </w:tr>
      <w:tr w:rsidR="003B142E" w:rsidRPr="00EE1DE5" w:rsidTr="0086225E">
        <w:tc>
          <w:tcPr>
            <w:tcW w:w="1980" w:type="dxa"/>
            <w:tcBorders>
              <w:left w:val="nil"/>
            </w:tcBorders>
          </w:tcPr>
          <w:p w:rsidR="003B142E" w:rsidRPr="00EE1DE5" w:rsidRDefault="003B142E" w:rsidP="00496C12">
            <w:pPr>
              <w:spacing w:before="40" w:line="240" w:lineRule="auto"/>
              <w:rPr>
                <w:sz w:val="20"/>
                <w:szCs w:val="20"/>
              </w:rPr>
            </w:pPr>
            <w:r w:rsidRPr="00EE1DE5">
              <w:rPr>
                <w:sz w:val="20"/>
                <w:szCs w:val="20"/>
              </w:rPr>
              <w:t>2 proportions</w:t>
            </w:r>
          </w:p>
        </w:tc>
        <w:tc>
          <w:tcPr>
            <w:tcW w:w="1626" w:type="dxa"/>
          </w:tcPr>
          <w:p w:rsidR="003B142E" w:rsidRPr="00EE1DE5" w:rsidRDefault="003B142E" w:rsidP="00496C12">
            <w:pPr>
              <w:spacing w:before="40" w:line="240" w:lineRule="auto"/>
              <w:jc w:val="center"/>
              <w:rPr>
                <w:sz w:val="20"/>
                <w:szCs w:val="20"/>
              </w:rPr>
            </w:pPr>
            <w:r w:rsidRPr="00EE1DE5">
              <w:rPr>
                <w:sz w:val="20"/>
                <w:szCs w:val="20"/>
              </w:rPr>
              <w:t>h</w:t>
            </w:r>
          </w:p>
        </w:tc>
        <w:tc>
          <w:tcPr>
            <w:tcW w:w="1803" w:type="dxa"/>
            <w:tcBorders>
              <w:right w:val="nil"/>
            </w:tcBorders>
          </w:tcPr>
          <w:p w:rsidR="003B142E" w:rsidRPr="00EE1DE5" w:rsidRDefault="003B142E" w:rsidP="00496C12">
            <w:pPr>
              <w:spacing w:before="40" w:line="240" w:lineRule="auto"/>
              <w:jc w:val="center"/>
              <w:rPr>
                <w:sz w:val="20"/>
                <w:szCs w:val="20"/>
              </w:rPr>
            </w:pPr>
            <w:r w:rsidRPr="00EE1DE5">
              <w:rPr>
                <w:sz w:val="20"/>
                <w:szCs w:val="20"/>
              </w:rPr>
              <w:t>0.2</w:t>
            </w:r>
          </w:p>
        </w:tc>
        <w:tc>
          <w:tcPr>
            <w:tcW w:w="1803" w:type="dxa"/>
            <w:tcBorders>
              <w:left w:val="nil"/>
              <w:right w:val="nil"/>
            </w:tcBorders>
          </w:tcPr>
          <w:p w:rsidR="003B142E" w:rsidRPr="00EE1DE5" w:rsidRDefault="003B142E" w:rsidP="00496C12">
            <w:pPr>
              <w:spacing w:before="40" w:line="240" w:lineRule="auto"/>
              <w:jc w:val="center"/>
              <w:rPr>
                <w:sz w:val="20"/>
                <w:szCs w:val="20"/>
              </w:rPr>
            </w:pPr>
            <w:r w:rsidRPr="00EE1DE5">
              <w:rPr>
                <w:sz w:val="20"/>
                <w:szCs w:val="20"/>
              </w:rPr>
              <w:t>0.5</w:t>
            </w:r>
          </w:p>
        </w:tc>
        <w:tc>
          <w:tcPr>
            <w:tcW w:w="1804" w:type="dxa"/>
            <w:tcBorders>
              <w:left w:val="nil"/>
              <w:right w:val="nil"/>
            </w:tcBorders>
          </w:tcPr>
          <w:p w:rsidR="003B142E" w:rsidRPr="00EE1DE5" w:rsidRDefault="003B142E" w:rsidP="00496C12">
            <w:pPr>
              <w:spacing w:before="40" w:line="240" w:lineRule="auto"/>
              <w:jc w:val="center"/>
              <w:rPr>
                <w:sz w:val="20"/>
                <w:szCs w:val="20"/>
              </w:rPr>
            </w:pPr>
            <w:r w:rsidRPr="00EE1DE5">
              <w:rPr>
                <w:sz w:val="20"/>
                <w:szCs w:val="20"/>
              </w:rPr>
              <w:t>0.8</w:t>
            </w:r>
          </w:p>
        </w:tc>
      </w:tr>
    </w:tbl>
    <w:p w:rsidR="003B142E" w:rsidRDefault="003B142E" w:rsidP="00326395">
      <w:pPr>
        <w:spacing w:line="312" w:lineRule="auto"/>
        <w:rPr>
          <w:rFonts w:cs="Arial"/>
        </w:rPr>
      </w:pPr>
    </w:p>
    <w:p w:rsidR="003B142E" w:rsidRDefault="003B142E" w:rsidP="00326395">
      <w:pPr>
        <w:spacing w:line="312" w:lineRule="auto"/>
        <w:rPr>
          <w:noProof/>
        </w:rPr>
      </w:pPr>
      <w:r>
        <w:rPr>
          <w:rFonts w:cs="Arial"/>
        </w:rPr>
        <w:t>Note: The rationale for these benchmarks can be found in Cohen (1988), Rosenthal (1996) later added the classification of very large.</w:t>
      </w:r>
    </w:p>
    <w:p w:rsidR="00EE1DE5" w:rsidRDefault="00EE1DE5" w:rsidP="00326395">
      <w:pPr>
        <w:spacing w:line="312" w:lineRule="auto"/>
        <w:rPr>
          <w:rFonts w:cs="Arial"/>
        </w:rPr>
      </w:pPr>
      <w:r>
        <w:rPr>
          <w:rFonts w:cs="Arial"/>
        </w:rPr>
        <w:lastRenderedPageBreak/>
        <w:t>The graphs below give a visual representation of the effect sizes.</w:t>
      </w:r>
    </w:p>
    <w:p w:rsidR="003B142E" w:rsidRDefault="00F960BB" w:rsidP="00326395">
      <w:pPr>
        <w:spacing w:line="312" w:lineRule="auto"/>
        <w:rPr>
          <w:rFonts w:cs="Arial"/>
        </w:rPr>
      </w:pPr>
      <w:r>
        <w:rPr>
          <w:noProof/>
          <w:lang w:eastAsia="en-GB"/>
        </w:rPr>
        <w:drawing>
          <wp:anchor distT="0" distB="0" distL="114300" distR="114300" simplePos="0" relativeHeight="251660800" behindDoc="0" locked="0" layoutInCell="1" allowOverlap="1" wp14:anchorId="46A9006B" wp14:editId="5C81DF0A">
            <wp:simplePos x="0" y="0"/>
            <wp:positionH relativeFrom="column">
              <wp:posOffset>1672656</wp:posOffset>
            </wp:positionH>
            <wp:positionV relativeFrom="paragraph">
              <wp:posOffset>325120</wp:posOffset>
            </wp:positionV>
            <wp:extent cx="4131310" cy="1346200"/>
            <wp:effectExtent l="0" t="0" r="254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31310" cy="1346200"/>
                    </a:xfrm>
                    <a:prstGeom prst="rect">
                      <a:avLst/>
                    </a:prstGeom>
                  </pic:spPr>
                </pic:pic>
              </a:graphicData>
            </a:graphic>
            <wp14:sizeRelH relativeFrom="page">
              <wp14:pctWidth>0</wp14:pctWidth>
            </wp14:sizeRelH>
            <wp14:sizeRelV relativeFrom="page">
              <wp14:pctHeight>0</wp14:pctHeight>
            </wp14:sizeRelV>
          </wp:anchor>
        </w:drawing>
      </w:r>
      <w:r w:rsidR="003B142E">
        <w:rPr>
          <w:noProof/>
          <w:lang w:eastAsia="en-GB"/>
        </w:rPr>
        <w:drawing>
          <wp:anchor distT="0" distB="0" distL="114300" distR="114300" simplePos="0" relativeHeight="251657728" behindDoc="0" locked="0" layoutInCell="1" allowOverlap="1" wp14:anchorId="073BF692" wp14:editId="226EF66A">
            <wp:simplePos x="0" y="0"/>
            <wp:positionH relativeFrom="column">
              <wp:posOffset>-38100</wp:posOffset>
            </wp:positionH>
            <wp:positionV relativeFrom="paragraph">
              <wp:posOffset>111760</wp:posOffset>
            </wp:positionV>
            <wp:extent cx="1628775" cy="228600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28775" cy="2286000"/>
                    </a:xfrm>
                    <a:prstGeom prst="rect">
                      <a:avLst/>
                    </a:prstGeom>
                  </pic:spPr>
                </pic:pic>
              </a:graphicData>
            </a:graphic>
            <wp14:sizeRelH relativeFrom="page">
              <wp14:pctWidth>0</wp14:pctWidth>
            </wp14:sizeRelH>
            <wp14:sizeRelV relativeFrom="page">
              <wp14:pctHeight>0</wp14:pctHeight>
            </wp14:sizeRelV>
          </wp:anchor>
        </w:drawing>
      </w:r>
    </w:p>
    <w:p w:rsidR="003B142E" w:rsidRDefault="003B142E" w:rsidP="00326395">
      <w:pPr>
        <w:spacing w:line="312" w:lineRule="auto"/>
        <w:rPr>
          <w:rFonts w:cs="Arial"/>
        </w:rPr>
      </w:pPr>
    </w:p>
    <w:p w:rsidR="003B142E" w:rsidRDefault="003B142E" w:rsidP="00326395">
      <w:pPr>
        <w:spacing w:line="312" w:lineRule="auto"/>
        <w:rPr>
          <w:rFonts w:cs="Arial"/>
        </w:rPr>
      </w:pPr>
    </w:p>
    <w:p w:rsidR="003B142E" w:rsidRDefault="003B142E" w:rsidP="00326395">
      <w:pPr>
        <w:spacing w:line="312" w:lineRule="auto"/>
        <w:rPr>
          <w:rFonts w:cs="Arial"/>
        </w:rPr>
      </w:pPr>
    </w:p>
    <w:p w:rsidR="003B142E" w:rsidRDefault="003B142E" w:rsidP="00326395">
      <w:pPr>
        <w:spacing w:line="312" w:lineRule="auto"/>
        <w:rPr>
          <w:rFonts w:cs="Arial"/>
        </w:rPr>
      </w:pPr>
    </w:p>
    <w:p w:rsidR="003B142E" w:rsidRDefault="003B142E" w:rsidP="00326395">
      <w:pPr>
        <w:spacing w:line="312" w:lineRule="auto"/>
        <w:rPr>
          <w:rFonts w:cs="Arial"/>
        </w:rPr>
      </w:pPr>
    </w:p>
    <w:p w:rsidR="00496C12" w:rsidRDefault="00496C12" w:rsidP="00326395">
      <w:pPr>
        <w:autoSpaceDE w:val="0"/>
        <w:autoSpaceDN w:val="0"/>
        <w:adjustRightInd w:val="0"/>
        <w:spacing w:line="312" w:lineRule="auto"/>
        <w:rPr>
          <w:rFonts w:eastAsiaTheme="minorHAnsi" w:cs="Arial"/>
          <w:bCs/>
        </w:rPr>
      </w:pPr>
    </w:p>
    <w:p w:rsidR="00496C12" w:rsidRDefault="00496C12" w:rsidP="00326395">
      <w:pPr>
        <w:autoSpaceDE w:val="0"/>
        <w:autoSpaceDN w:val="0"/>
        <w:adjustRightInd w:val="0"/>
        <w:spacing w:line="312" w:lineRule="auto"/>
        <w:rPr>
          <w:rFonts w:eastAsiaTheme="minorHAnsi" w:cs="Arial"/>
          <w:bCs/>
        </w:rPr>
      </w:pPr>
    </w:p>
    <w:p w:rsidR="00496C12" w:rsidRDefault="00496C12" w:rsidP="00326395">
      <w:pPr>
        <w:autoSpaceDE w:val="0"/>
        <w:autoSpaceDN w:val="0"/>
        <w:adjustRightInd w:val="0"/>
        <w:spacing w:line="312" w:lineRule="auto"/>
        <w:rPr>
          <w:rFonts w:eastAsiaTheme="minorHAnsi" w:cs="Arial"/>
          <w:bCs/>
        </w:rPr>
      </w:pPr>
    </w:p>
    <w:p w:rsidR="003B142E" w:rsidRPr="00860865" w:rsidRDefault="003B142E" w:rsidP="00326395">
      <w:pPr>
        <w:autoSpaceDE w:val="0"/>
        <w:autoSpaceDN w:val="0"/>
        <w:adjustRightInd w:val="0"/>
        <w:spacing w:line="312" w:lineRule="auto"/>
        <w:rPr>
          <w:rFonts w:eastAsiaTheme="minorHAnsi" w:cs="Arial"/>
          <w:bCs/>
        </w:rPr>
      </w:pPr>
      <w:proofErr w:type="spellStart"/>
      <w:r w:rsidRPr="00860865">
        <w:rPr>
          <w:rFonts w:eastAsiaTheme="minorHAnsi" w:cs="Arial"/>
          <w:bCs/>
        </w:rPr>
        <w:t>Krzywinski</w:t>
      </w:r>
      <w:proofErr w:type="spellEnd"/>
      <w:r w:rsidRPr="00860865">
        <w:rPr>
          <w:rFonts w:eastAsiaTheme="minorHAnsi" w:cs="Arial"/>
          <w:bCs/>
        </w:rPr>
        <w:t xml:space="preserve"> and Altman 2013 </w:t>
      </w:r>
      <w:r w:rsidRPr="00860865">
        <w:rPr>
          <w:rFonts w:eastAsiaTheme="minorHAnsi" w:cs="Arial"/>
        </w:rPr>
        <w:t>(Nature Methods)</w:t>
      </w:r>
    </w:p>
    <w:p w:rsidR="003B142E" w:rsidRDefault="003B142E" w:rsidP="00326395">
      <w:pPr>
        <w:spacing w:line="312" w:lineRule="auto"/>
        <w:rPr>
          <w:rFonts w:cs="Arial"/>
        </w:rPr>
      </w:pPr>
    </w:p>
    <w:p w:rsidR="003B142E" w:rsidRDefault="003B142E" w:rsidP="00326395">
      <w:pPr>
        <w:spacing w:line="312" w:lineRule="auto"/>
        <w:rPr>
          <w:rFonts w:cs="Arial"/>
        </w:rPr>
      </w:pPr>
    </w:p>
    <w:p w:rsidR="00496C12" w:rsidRDefault="00496C12" w:rsidP="00326395">
      <w:pPr>
        <w:spacing w:line="312" w:lineRule="auto"/>
        <w:rPr>
          <w:rFonts w:cs="Arial"/>
        </w:rPr>
      </w:pPr>
    </w:p>
    <w:p w:rsidR="00496C12" w:rsidRDefault="00496C12" w:rsidP="00326395">
      <w:pPr>
        <w:spacing w:line="312" w:lineRule="auto"/>
        <w:rPr>
          <w:rFonts w:cs="Arial"/>
        </w:rPr>
      </w:pPr>
    </w:p>
    <w:p w:rsidR="00307890" w:rsidRDefault="00307890" w:rsidP="00326395">
      <w:pPr>
        <w:spacing w:line="312" w:lineRule="auto"/>
        <w:rPr>
          <w:rFonts w:cs="Arial"/>
        </w:rPr>
      </w:pPr>
    </w:p>
    <w:p w:rsidR="003B142E" w:rsidRDefault="003B142E" w:rsidP="00326395">
      <w:pPr>
        <w:spacing w:line="312" w:lineRule="auto"/>
        <w:rPr>
          <w:rFonts w:cs="Arial"/>
        </w:rPr>
      </w:pPr>
      <w:r>
        <w:rPr>
          <w:rFonts w:cs="Arial"/>
        </w:rPr>
        <w:t>Below is a link to a sliding tool providing a visual approach to Cohen’s effect size:</w:t>
      </w:r>
    </w:p>
    <w:p w:rsidR="003B142E" w:rsidRDefault="00604671" w:rsidP="00326395">
      <w:pPr>
        <w:spacing w:line="312" w:lineRule="auto"/>
        <w:rPr>
          <w:rStyle w:val="Hyperlink"/>
          <w:rFonts w:cs="Arial"/>
        </w:rPr>
      </w:pPr>
      <w:hyperlink r:id="rId14" w:history="1">
        <w:r w:rsidR="003B142E" w:rsidRPr="00206B61">
          <w:rPr>
            <w:rStyle w:val="Hyperlink"/>
            <w:rFonts w:cs="Arial"/>
          </w:rPr>
          <w:t>http://rpsychologist.com/d3/cohend/</w:t>
        </w:r>
      </w:hyperlink>
    </w:p>
    <w:p w:rsidR="00307890" w:rsidRDefault="00307890" w:rsidP="00326395">
      <w:pPr>
        <w:spacing w:line="312" w:lineRule="auto"/>
        <w:rPr>
          <w:rStyle w:val="Hyperlink"/>
          <w:rFonts w:cs="Arial"/>
        </w:rPr>
      </w:pPr>
    </w:p>
    <w:p w:rsidR="003B142E" w:rsidRDefault="003B142E" w:rsidP="00326395">
      <w:pPr>
        <w:spacing w:line="312" w:lineRule="auto"/>
        <w:rPr>
          <w:rStyle w:val="Hyperlink"/>
          <w:rFonts w:cs="Arial"/>
        </w:rPr>
      </w:pPr>
    </w:p>
    <w:p w:rsidR="003B142E" w:rsidRDefault="003B142E" w:rsidP="00326395">
      <w:pPr>
        <w:spacing w:line="312" w:lineRule="auto"/>
        <w:jc w:val="center"/>
        <w:rPr>
          <w:rFonts w:cs="Arial"/>
        </w:rPr>
      </w:pPr>
      <w:r>
        <w:rPr>
          <w:noProof/>
          <w:lang w:eastAsia="en-GB"/>
        </w:rPr>
        <w:drawing>
          <wp:inline distT="0" distB="0" distL="0" distR="0" wp14:anchorId="773D1E17" wp14:editId="7EB86272">
            <wp:extent cx="5623964" cy="3619500"/>
            <wp:effectExtent l="0" t="0" r="0" b="0"/>
            <wp:docPr id="293906" name="Picture 293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27456" cy="3621748"/>
                    </a:xfrm>
                    <a:prstGeom prst="rect">
                      <a:avLst/>
                    </a:prstGeom>
                  </pic:spPr>
                </pic:pic>
              </a:graphicData>
            </a:graphic>
          </wp:inline>
        </w:drawing>
      </w:r>
    </w:p>
    <w:p w:rsidR="003B142E" w:rsidRDefault="003B142E" w:rsidP="00326395">
      <w:pPr>
        <w:spacing w:line="312" w:lineRule="auto"/>
        <w:rPr>
          <w:rFonts w:cs="Arial"/>
        </w:rPr>
      </w:pPr>
    </w:p>
    <w:p w:rsidR="00ED0E0D" w:rsidRDefault="00ED0E0D" w:rsidP="00326395">
      <w:pPr>
        <w:spacing w:line="312" w:lineRule="auto"/>
      </w:pPr>
    </w:p>
    <w:p w:rsidR="00307890" w:rsidRDefault="00307890" w:rsidP="00326395">
      <w:pPr>
        <w:spacing w:line="312" w:lineRule="auto"/>
      </w:pPr>
    </w:p>
    <w:p w:rsidR="003B142E" w:rsidRPr="00B45512" w:rsidRDefault="003B142E" w:rsidP="00326395">
      <w:pPr>
        <w:spacing w:line="312" w:lineRule="auto"/>
        <w:rPr>
          <w:rFonts w:cs="Arial"/>
        </w:rPr>
      </w:pPr>
      <w:r>
        <w:t>The point is s</w:t>
      </w:r>
      <w:r w:rsidRPr="00B45512">
        <w:t>ample size is always determined to detect some hypothetical difference. It takes huge samples to detect tiny differences but tiny samples to detect huge differences, so you have to specify the size of the effect you are trying to detect.</w:t>
      </w:r>
    </w:p>
    <w:p w:rsidR="003B142E" w:rsidRDefault="003B142E" w:rsidP="00326395">
      <w:pPr>
        <w:spacing w:line="312" w:lineRule="auto"/>
        <w:rPr>
          <w:rFonts w:cs="Arial"/>
        </w:rPr>
      </w:pPr>
    </w:p>
    <w:p w:rsidR="00F960BB" w:rsidRDefault="00F960BB" w:rsidP="00326395">
      <w:pPr>
        <w:spacing w:line="312" w:lineRule="auto"/>
        <w:jc w:val="left"/>
        <w:rPr>
          <w:b/>
          <w:i/>
          <w:color w:val="1F497D"/>
          <w:sz w:val="28"/>
        </w:rPr>
      </w:pPr>
      <w:r>
        <w:br w:type="page"/>
      </w:r>
    </w:p>
    <w:p w:rsidR="003B142E" w:rsidRDefault="003B142E" w:rsidP="00326395">
      <w:pPr>
        <w:pStyle w:val="Heading2"/>
        <w:spacing w:line="312" w:lineRule="auto"/>
      </w:pPr>
      <w:bookmarkStart w:id="42" w:name="_Toc505779647"/>
      <w:r w:rsidRPr="00E62B86">
        <w:lastRenderedPageBreak/>
        <w:t>So how is that effect size calculated anyway?</w:t>
      </w:r>
      <w:bookmarkEnd w:id="42"/>
      <w:r w:rsidRPr="00E62B86">
        <w:t xml:space="preserve"> </w:t>
      </w:r>
    </w:p>
    <w:p w:rsidR="00307890" w:rsidRPr="00307890" w:rsidRDefault="00307890" w:rsidP="00307890"/>
    <w:p w:rsidR="003B142E" w:rsidRDefault="003B142E" w:rsidP="00326395">
      <w:pPr>
        <w:spacing w:line="312" w:lineRule="auto"/>
        <w:rPr>
          <w:rFonts w:cs="Arial"/>
        </w:rPr>
      </w:pPr>
      <w:r>
        <w:rPr>
          <w:rFonts w:cs="Arial"/>
        </w:rPr>
        <w:t xml:space="preserve">Let’s start with an easy example. If we think about comparing 2 means, the effect size, called Cohen’s </w:t>
      </w:r>
      <w:r w:rsidRPr="004C0293">
        <w:rPr>
          <w:rFonts w:cs="Arial"/>
          <w:i/>
        </w:rPr>
        <w:t>d</w:t>
      </w:r>
      <w:r>
        <w:rPr>
          <w:rFonts w:cs="Arial"/>
        </w:rPr>
        <w:t>, is just the standardised difference between 2 groups:</w:t>
      </w:r>
    </w:p>
    <w:p w:rsidR="00F960BB" w:rsidRDefault="00F960BB" w:rsidP="00326395">
      <w:pPr>
        <w:spacing w:line="312" w:lineRule="auto"/>
        <w:rPr>
          <w:rFonts w:cs="Arial"/>
        </w:rPr>
      </w:pPr>
    </w:p>
    <w:p w:rsidR="003B142E" w:rsidRDefault="003B142E" w:rsidP="00326395">
      <w:pPr>
        <w:spacing w:line="312" w:lineRule="auto"/>
        <w:rPr>
          <w:rFonts w:cs="Arial"/>
        </w:rPr>
      </w:pPr>
    </w:p>
    <w:p w:rsidR="003B142E" w:rsidRPr="00DB61C3" w:rsidRDefault="003B142E" w:rsidP="00326395">
      <w:pPr>
        <w:spacing w:line="312" w:lineRule="auto"/>
        <w:jc w:val="center"/>
        <w:rPr>
          <w:rFonts w:cs="Arial"/>
        </w:rPr>
      </w:pPr>
      <w:r>
        <w:rPr>
          <w:rFonts w:cs="Arial"/>
          <w:noProof/>
          <w:lang w:eastAsia="en-GB"/>
        </w:rPr>
        <w:drawing>
          <wp:inline distT="0" distB="0" distL="0" distR="0" wp14:anchorId="02A5A6A1" wp14:editId="27F621AB">
            <wp:extent cx="5098786" cy="447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ffect Siz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93350" cy="455698"/>
                    </a:xfrm>
                    <a:prstGeom prst="rect">
                      <a:avLst/>
                    </a:prstGeom>
                  </pic:spPr>
                </pic:pic>
              </a:graphicData>
            </a:graphic>
          </wp:inline>
        </w:drawing>
      </w:r>
    </w:p>
    <w:p w:rsidR="003B142E" w:rsidRDefault="003B142E" w:rsidP="00326395">
      <w:pPr>
        <w:spacing w:line="312" w:lineRule="auto"/>
        <w:rPr>
          <w:rFonts w:cs="Arial"/>
        </w:rPr>
      </w:pPr>
    </w:p>
    <w:p w:rsidR="00F960BB" w:rsidRPr="00DB61C3" w:rsidRDefault="00F960BB" w:rsidP="00326395">
      <w:pPr>
        <w:spacing w:line="312" w:lineRule="auto"/>
        <w:rPr>
          <w:rFonts w:cs="Arial"/>
        </w:rPr>
      </w:pPr>
    </w:p>
    <w:p w:rsidR="003B142E" w:rsidRDefault="003B142E" w:rsidP="00326395">
      <w:pPr>
        <w:tabs>
          <w:tab w:val="num" w:pos="720"/>
        </w:tabs>
        <w:spacing w:line="312" w:lineRule="auto"/>
      </w:pPr>
      <w:r>
        <w:t>The standard deviation is a measure of the spread of a set of values. Here it refers to the standard deviation of the population from which the different treatment groups were taken. In practice, however, this is almost never known, so it must be estimated either from the standard deviation of the control group, or from a 'pooled' value from both groups.</w:t>
      </w:r>
    </w:p>
    <w:p w:rsidR="003B142E" w:rsidRDefault="003B142E" w:rsidP="00326395">
      <w:pPr>
        <w:tabs>
          <w:tab w:val="num" w:pos="720"/>
        </w:tabs>
        <w:spacing w:line="312" w:lineRule="auto"/>
      </w:pPr>
    </w:p>
    <w:p w:rsidR="00F960BB" w:rsidRDefault="003B142E" w:rsidP="00326395">
      <w:pPr>
        <w:tabs>
          <w:tab w:val="num" w:pos="720"/>
        </w:tabs>
        <w:spacing w:line="312" w:lineRule="auto"/>
      </w:pPr>
      <w:r>
        <w:t>McGraw and Wong (1992) have suggested a 'Common Language Effect Size' (CLES) statistic, which they argue is readily understood by non-statisticians (shown in column 5 of Table 2). This is the probability that a score sampled at random from one distribution will be greater than a score sampled from another. They give the example of the heights of young adult males and females, which differ by an effect size of about 2, and translate this difference to a CLES of 0.92. In other words 'in 92 out of 100 blind dates among young adults, the male will be taller than the female'.</w:t>
      </w:r>
    </w:p>
    <w:p w:rsidR="003B142E" w:rsidRDefault="003B142E" w:rsidP="00326395">
      <w:pPr>
        <w:tabs>
          <w:tab w:val="num" w:pos="720"/>
        </w:tabs>
        <w:spacing w:line="312" w:lineRule="auto"/>
      </w:pPr>
    </w:p>
    <w:p w:rsidR="003B142E" w:rsidRPr="00E616B0" w:rsidRDefault="003B142E" w:rsidP="00326395">
      <w:pPr>
        <w:tabs>
          <w:tab w:val="num" w:pos="720"/>
        </w:tabs>
        <w:spacing w:line="312" w:lineRule="auto"/>
        <w:rPr>
          <w:rFonts w:cs="Arial"/>
          <w:bCs/>
        </w:rPr>
      </w:pPr>
      <w:r w:rsidRPr="003243DD">
        <w:rPr>
          <w:rFonts w:cs="Arial"/>
        </w:rPr>
        <w:t>Table</w:t>
      </w:r>
      <w:r>
        <w:rPr>
          <w:rFonts w:cs="Arial"/>
        </w:rPr>
        <w:t xml:space="preserve">2: Interpretation of Effect Size </w:t>
      </w:r>
      <w:r w:rsidRPr="0087764A">
        <w:rPr>
          <w:rFonts w:cs="Arial"/>
          <w:bCs/>
        </w:rPr>
        <w:t>(Robert Coe, 2002)</w:t>
      </w:r>
    </w:p>
    <w:tbl>
      <w:tblPr>
        <w:tblW w:w="9064" w:type="dxa"/>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771"/>
        <w:gridCol w:w="1516"/>
        <w:gridCol w:w="2525"/>
        <w:gridCol w:w="1559"/>
        <w:gridCol w:w="2693"/>
      </w:tblGrid>
      <w:tr w:rsidR="003B142E" w:rsidRPr="0087764A" w:rsidTr="0086225E">
        <w:trPr>
          <w:trHeight w:val="390"/>
          <w:tblCellSpacing w:w="7" w:type="dxa"/>
          <w:jc w:val="center"/>
        </w:trPr>
        <w:tc>
          <w:tcPr>
            <w:tcW w:w="414" w:type="pct"/>
            <w:tcBorders>
              <w:top w:val="outset" w:sz="6" w:space="0" w:color="auto"/>
              <w:left w:val="outset" w:sz="6" w:space="0" w:color="auto"/>
              <w:bottom w:val="outset" w:sz="6" w:space="0" w:color="auto"/>
              <w:right w:val="outset" w:sz="6" w:space="0" w:color="auto"/>
            </w:tcBorders>
            <w:vAlign w:val="center"/>
            <w:hideMark/>
          </w:tcPr>
          <w:p w:rsidR="003B142E" w:rsidRPr="0087764A" w:rsidRDefault="003B142E" w:rsidP="00326395">
            <w:pPr>
              <w:spacing w:line="312" w:lineRule="auto"/>
              <w:jc w:val="center"/>
              <w:rPr>
                <w:rFonts w:ascii="Times New Roman" w:hAnsi="Times New Roman"/>
                <w:sz w:val="24"/>
                <w:szCs w:val="24"/>
              </w:rPr>
            </w:pPr>
            <w:r w:rsidRPr="0087764A">
              <w:rPr>
                <w:rFonts w:ascii="Times New Roman" w:hAnsi="Times New Roman"/>
                <w:sz w:val="24"/>
                <w:szCs w:val="24"/>
              </w:rPr>
              <w:t xml:space="preserve">Effect Size </w:t>
            </w:r>
          </w:p>
        </w:tc>
        <w:tc>
          <w:tcPr>
            <w:tcW w:w="829" w:type="pct"/>
            <w:tcBorders>
              <w:top w:val="outset" w:sz="6" w:space="0" w:color="auto"/>
              <w:left w:val="outset" w:sz="6" w:space="0" w:color="auto"/>
              <w:bottom w:val="outset" w:sz="6" w:space="0" w:color="auto"/>
              <w:right w:val="outset" w:sz="6" w:space="0" w:color="auto"/>
            </w:tcBorders>
            <w:vAlign w:val="center"/>
            <w:hideMark/>
          </w:tcPr>
          <w:p w:rsidR="003B142E" w:rsidRPr="0087764A" w:rsidRDefault="003B142E" w:rsidP="00326395">
            <w:pPr>
              <w:spacing w:line="312" w:lineRule="auto"/>
              <w:jc w:val="center"/>
              <w:rPr>
                <w:rFonts w:ascii="Times New Roman" w:hAnsi="Times New Roman"/>
                <w:sz w:val="24"/>
                <w:szCs w:val="24"/>
              </w:rPr>
            </w:pPr>
            <w:r w:rsidRPr="0087764A">
              <w:rPr>
                <w:rFonts w:ascii="Times New Roman" w:hAnsi="Times New Roman"/>
                <w:sz w:val="24"/>
                <w:szCs w:val="24"/>
              </w:rPr>
              <w:t xml:space="preserve">Percentage of control group below average person in experimental group </w:t>
            </w:r>
          </w:p>
        </w:tc>
        <w:tc>
          <w:tcPr>
            <w:tcW w:w="1385" w:type="pct"/>
            <w:tcBorders>
              <w:top w:val="outset" w:sz="6" w:space="0" w:color="auto"/>
              <w:left w:val="outset" w:sz="6" w:space="0" w:color="auto"/>
              <w:bottom w:val="outset" w:sz="6" w:space="0" w:color="auto"/>
              <w:right w:val="outset" w:sz="6" w:space="0" w:color="auto"/>
            </w:tcBorders>
            <w:vAlign w:val="center"/>
            <w:hideMark/>
          </w:tcPr>
          <w:p w:rsidR="003B142E" w:rsidRPr="0087764A" w:rsidRDefault="003B142E" w:rsidP="00326395">
            <w:pPr>
              <w:spacing w:line="312" w:lineRule="auto"/>
              <w:jc w:val="center"/>
              <w:rPr>
                <w:rFonts w:ascii="Times New Roman" w:hAnsi="Times New Roman"/>
                <w:sz w:val="24"/>
                <w:szCs w:val="24"/>
              </w:rPr>
            </w:pPr>
            <w:r w:rsidRPr="0087764A">
              <w:rPr>
                <w:rFonts w:ascii="Times New Roman" w:hAnsi="Times New Roman"/>
                <w:sz w:val="24"/>
                <w:szCs w:val="24"/>
              </w:rPr>
              <w:t xml:space="preserve">Rank of person in a control group of 25 equivalent to the average person in experimental group </w:t>
            </w:r>
          </w:p>
        </w:tc>
        <w:tc>
          <w:tcPr>
            <w:tcW w:w="852" w:type="pct"/>
            <w:tcBorders>
              <w:top w:val="outset" w:sz="6" w:space="0" w:color="auto"/>
              <w:left w:val="outset" w:sz="6" w:space="0" w:color="auto"/>
              <w:bottom w:val="outset" w:sz="6" w:space="0" w:color="auto"/>
              <w:right w:val="outset" w:sz="6" w:space="0" w:color="auto"/>
            </w:tcBorders>
            <w:vAlign w:val="center"/>
            <w:hideMark/>
          </w:tcPr>
          <w:p w:rsidR="003B142E" w:rsidRPr="0087764A" w:rsidRDefault="003B142E" w:rsidP="00326395">
            <w:pPr>
              <w:spacing w:line="312" w:lineRule="auto"/>
              <w:jc w:val="center"/>
              <w:rPr>
                <w:rFonts w:ascii="Times New Roman" w:hAnsi="Times New Roman"/>
                <w:sz w:val="24"/>
                <w:szCs w:val="24"/>
              </w:rPr>
            </w:pPr>
            <w:r w:rsidRPr="0087764A">
              <w:rPr>
                <w:rFonts w:ascii="Times New Roman" w:hAnsi="Times New Roman"/>
                <w:sz w:val="24"/>
                <w:szCs w:val="24"/>
              </w:rPr>
              <w:t xml:space="preserve">Probability that you could guess which group a person was in from knowledge of their 'score'. </w:t>
            </w:r>
          </w:p>
        </w:tc>
        <w:tc>
          <w:tcPr>
            <w:tcW w:w="1474" w:type="pct"/>
            <w:tcBorders>
              <w:top w:val="outset" w:sz="6" w:space="0" w:color="auto"/>
              <w:left w:val="outset" w:sz="6" w:space="0" w:color="auto"/>
              <w:bottom w:val="outset" w:sz="6" w:space="0" w:color="auto"/>
              <w:right w:val="outset" w:sz="6" w:space="0" w:color="auto"/>
            </w:tcBorders>
            <w:vAlign w:val="center"/>
            <w:hideMark/>
          </w:tcPr>
          <w:p w:rsidR="003B142E" w:rsidRPr="0087764A" w:rsidRDefault="003B142E" w:rsidP="00326395">
            <w:pPr>
              <w:spacing w:line="312" w:lineRule="auto"/>
              <w:jc w:val="center"/>
              <w:rPr>
                <w:rFonts w:ascii="Times New Roman" w:hAnsi="Times New Roman"/>
                <w:sz w:val="24"/>
                <w:szCs w:val="24"/>
              </w:rPr>
            </w:pPr>
            <w:r w:rsidRPr="0087764A">
              <w:rPr>
                <w:rFonts w:ascii="Times New Roman" w:hAnsi="Times New Roman"/>
                <w:sz w:val="24"/>
                <w:szCs w:val="24"/>
              </w:rPr>
              <w:t xml:space="preserve">Probability that person from experimental group will be higher than person from control, if both chosen at random (=CLES) </w:t>
            </w:r>
          </w:p>
        </w:tc>
      </w:tr>
      <w:tr w:rsidR="003B142E" w:rsidRPr="0087764A" w:rsidTr="0086225E">
        <w:trPr>
          <w:trHeight w:val="390"/>
          <w:tblCellSpacing w:w="7" w:type="dxa"/>
          <w:jc w:val="center"/>
        </w:trPr>
        <w:tc>
          <w:tcPr>
            <w:tcW w:w="414" w:type="pct"/>
            <w:tcBorders>
              <w:top w:val="outset" w:sz="6" w:space="0" w:color="auto"/>
              <w:left w:val="outset" w:sz="6" w:space="0" w:color="auto"/>
              <w:bottom w:val="outset" w:sz="6" w:space="0" w:color="auto"/>
              <w:right w:val="outset" w:sz="6" w:space="0" w:color="auto"/>
            </w:tcBorders>
            <w:vAlign w:val="center"/>
            <w:hideMark/>
          </w:tcPr>
          <w:p w:rsidR="003B142E" w:rsidRPr="0087764A" w:rsidRDefault="003B142E" w:rsidP="00326395">
            <w:pPr>
              <w:spacing w:line="312" w:lineRule="auto"/>
              <w:jc w:val="center"/>
              <w:rPr>
                <w:rFonts w:ascii="Times New Roman" w:hAnsi="Times New Roman"/>
                <w:sz w:val="24"/>
                <w:szCs w:val="24"/>
              </w:rPr>
            </w:pPr>
            <w:r w:rsidRPr="0087764A">
              <w:rPr>
                <w:rFonts w:ascii="Times New Roman" w:hAnsi="Times New Roman"/>
                <w:sz w:val="24"/>
                <w:szCs w:val="24"/>
              </w:rPr>
              <w:t xml:space="preserve">0.0 </w:t>
            </w:r>
          </w:p>
        </w:tc>
        <w:tc>
          <w:tcPr>
            <w:tcW w:w="829" w:type="pct"/>
            <w:tcBorders>
              <w:top w:val="outset" w:sz="6" w:space="0" w:color="auto"/>
              <w:left w:val="outset" w:sz="6" w:space="0" w:color="auto"/>
              <w:bottom w:val="outset" w:sz="6" w:space="0" w:color="auto"/>
              <w:right w:val="outset" w:sz="6" w:space="0" w:color="auto"/>
            </w:tcBorders>
            <w:vAlign w:val="center"/>
            <w:hideMark/>
          </w:tcPr>
          <w:p w:rsidR="003B142E" w:rsidRPr="0087764A" w:rsidRDefault="003B142E" w:rsidP="00326395">
            <w:pPr>
              <w:spacing w:line="312" w:lineRule="auto"/>
              <w:jc w:val="center"/>
              <w:rPr>
                <w:rFonts w:ascii="Times New Roman" w:hAnsi="Times New Roman"/>
                <w:sz w:val="24"/>
                <w:szCs w:val="24"/>
              </w:rPr>
            </w:pPr>
            <w:r w:rsidRPr="0087764A">
              <w:rPr>
                <w:rFonts w:ascii="Times New Roman" w:hAnsi="Times New Roman"/>
                <w:sz w:val="24"/>
                <w:szCs w:val="24"/>
              </w:rPr>
              <w:t xml:space="preserve">50% </w:t>
            </w:r>
          </w:p>
        </w:tc>
        <w:tc>
          <w:tcPr>
            <w:tcW w:w="1385" w:type="pct"/>
            <w:tcBorders>
              <w:top w:val="outset" w:sz="6" w:space="0" w:color="auto"/>
              <w:left w:val="outset" w:sz="6" w:space="0" w:color="auto"/>
              <w:bottom w:val="outset" w:sz="6" w:space="0" w:color="auto"/>
              <w:right w:val="outset" w:sz="6" w:space="0" w:color="auto"/>
            </w:tcBorders>
            <w:vAlign w:val="center"/>
            <w:hideMark/>
          </w:tcPr>
          <w:p w:rsidR="003B142E" w:rsidRPr="0087764A" w:rsidRDefault="003B142E" w:rsidP="00326395">
            <w:pPr>
              <w:spacing w:line="312" w:lineRule="auto"/>
              <w:jc w:val="center"/>
              <w:rPr>
                <w:rFonts w:ascii="Times New Roman" w:hAnsi="Times New Roman"/>
                <w:sz w:val="24"/>
                <w:szCs w:val="24"/>
              </w:rPr>
            </w:pPr>
            <w:r w:rsidRPr="0087764A">
              <w:rPr>
                <w:rFonts w:ascii="Times New Roman" w:hAnsi="Times New Roman"/>
                <w:sz w:val="24"/>
                <w:szCs w:val="24"/>
              </w:rPr>
              <w:t>13</w:t>
            </w:r>
            <w:r w:rsidRPr="0087764A">
              <w:rPr>
                <w:rFonts w:ascii="Times New Roman" w:hAnsi="Times New Roman"/>
                <w:sz w:val="24"/>
                <w:szCs w:val="24"/>
                <w:vertAlign w:val="superscript"/>
              </w:rPr>
              <w:t>th</w:t>
            </w:r>
            <w:r w:rsidRPr="0087764A">
              <w:rPr>
                <w:rFonts w:ascii="Times New Roman" w:hAnsi="Times New Roman"/>
                <w:sz w:val="24"/>
                <w:szCs w:val="24"/>
              </w:rPr>
              <w:t xml:space="preserve"> </w:t>
            </w:r>
          </w:p>
        </w:tc>
        <w:tc>
          <w:tcPr>
            <w:tcW w:w="852" w:type="pct"/>
            <w:tcBorders>
              <w:top w:val="outset" w:sz="6" w:space="0" w:color="auto"/>
              <w:left w:val="outset" w:sz="6" w:space="0" w:color="auto"/>
              <w:bottom w:val="outset" w:sz="6" w:space="0" w:color="auto"/>
              <w:right w:val="outset" w:sz="6" w:space="0" w:color="auto"/>
            </w:tcBorders>
            <w:vAlign w:val="center"/>
            <w:hideMark/>
          </w:tcPr>
          <w:p w:rsidR="003B142E" w:rsidRPr="0087764A" w:rsidRDefault="003B142E" w:rsidP="00326395">
            <w:pPr>
              <w:spacing w:line="312" w:lineRule="auto"/>
              <w:jc w:val="center"/>
              <w:rPr>
                <w:rFonts w:ascii="Times New Roman" w:hAnsi="Times New Roman"/>
                <w:sz w:val="24"/>
                <w:szCs w:val="24"/>
              </w:rPr>
            </w:pPr>
            <w:r w:rsidRPr="0087764A">
              <w:rPr>
                <w:rFonts w:ascii="Times New Roman" w:hAnsi="Times New Roman"/>
                <w:sz w:val="24"/>
                <w:szCs w:val="24"/>
              </w:rPr>
              <w:t xml:space="preserve">0.50 </w:t>
            </w:r>
          </w:p>
        </w:tc>
        <w:tc>
          <w:tcPr>
            <w:tcW w:w="1474" w:type="pct"/>
            <w:tcBorders>
              <w:top w:val="outset" w:sz="6" w:space="0" w:color="auto"/>
              <w:left w:val="outset" w:sz="6" w:space="0" w:color="auto"/>
              <w:bottom w:val="outset" w:sz="6" w:space="0" w:color="auto"/>
              <w:right w:val="outset" w:sz="6" w:space="0" w:color="auto"/>
            </w:tcBorders>
            <w:vAlign w:val="center"/>
            <w:hideMark/>
          </w:tcPr>
          <w:p w:rsidR="003B142E" w:rsidRPr="0087764A" w:rsidRDefault="003B142E" w:rsidP="00326395">
            <w:pPr>
              <w:spacing w:line="312" w:lineRule="auto"/>
              <w:jc w:val="center"/>
              <w:rPr>
                <w:rFonts w:ascii="Times New Roman" w:hAnsi="Times New Roman"/>
                <w:sz w:val="24"/>
                <w:szCs w:val="24"/>
              </w:rPr>
            </w:pPr>
            <w:r w:rsidRPr="0087764A">
              <w:rPr>
                <w:rFonts w:ascii="Times New Roman" w:hAnsi="Times New Roman"/>
                <w:sz w:val="24"/>
                <w:szCs w:val="24"/>
              </w:rPr>
              <w:t xml:space="preserve">0.50 </w:t>
            </w:r>
          </w:p>
        </w:tc>
      </w:tr>
      <w:tr w:rsidR="003B142E" w:rsidRPr="0087764A" w:rsidTr="0086225E">
        <w:trPr>
          <w:trHeight w:val="390"/>
          <w:tblCellSpacing w:w="7" w:type="dxa"/>
          <w:jc w:val="center"/>
        </w:trPr>
        <w:tc>
          <w:tcPr>
            <w:tcW w:w="414" w:type="pct"/>
            <w:tcBorders>
              <w:top w:val="outset" w:sz="6" w:space="0" w:color="auto"/>
              <w:left w:val="outset" w:sz="6" w:space="0" w:color="auto"/>
              <w:bottom w:val="outset" w:sz="6" w:space="0" w:color="auto"/>
              <w:right w:val="outset" w:sz="6" w:space="0" w:color="auto"/>
            </w:tcBorders>
            <w:vAlign w:val="center"/>
            <w:hideMark/>
          </w:tcPr>
          <w:p w:rsidR="003B142E" w:rsidRPr="0087764A" w:rsidRDefault="003B142E" w:rsidP="00326395">
            <w:pPr>
              <w:spacing w:line="312" w:lineRule="auto"/>
              <w:jc w:val="center"/>
              <w:rPr>
                <w:rFonts w:ascii="Times New Roman" w:hAnsi="Times New Roman"/>
                <w:sz w:val="24"/>
                <w:szCs w:val="24"/>
              </w:rPr>
            </w:pPr>
            <w:r w:rsidRPr="0087764A">
              <w:rPr>
                <w:rFonts w:ascii="Times New Roman" w:hAnsi="Times New Roman"/>
                <w:sz w:val="24"/>
                <w:szCs w:val="24"/>
              </w:rPr>
              <w:t xml:space="preserve">0.2 </w:t>
            </w:r>
          </w:p>
        </w:tc>
        <w:tc>
          <w:tcPr>
            <w:tcW w:w="829" w:type="pct"/>
            <w:tcBorders>
              <w:top w:val="outset" w:sz="6" w:space="0" w:color="auto"/>
              <w:left w:val="outset" w:sz="6" w:space="0" w:color="auto"/>
              <w:bottom w:val="outset" w:sz="6" w:space="0" w:color="auto"/>
              <w:right w:val="outset" w:sz="6" w:space="0" w:color="auto"/>
            </w:tcBorders>
            <w:vAlign w:val="center"/>
            <w:hideMark/>
          </w:tcPr>
          <w:p w:rsidR="003B142E" w:rsidRPr="0087764A" w:rsidRDefault="003B142E" w:rsidP="00326395">
            <w:pPr>
              <w:spacing w:line="312" w:lineRule="auto"/>
              <w:jc w:val="center"/>
              <w:rPr>
                <w:rFonts w:ascii="Times New Roman" w:hAnsi="Times New Roman"/>
                <w:sz w:val="24"/>
                <w:szCs w:val="24"/>
              </w:rPr>
            </w:pPr>
            <w:r w:rsidRPr="0087764A">
              <w:rPr>
                <w:rFonts w:ascii="Times New Roman" w:hAnsi="Times New Roman"/>
                <w:sz w:val="24"/>
                <w:szCs w:val="24"/>
              </w:rPr>
              <w:t xml:space="preserve">58% </w:t>
            </w:r>
          </w:p>
        </w:tc>
        <w:tc>
          <w:tcPr>
            <w:tcW w:w="1385" w:type="pct"/>
            <w:tcBorders>
              <w:top w:val="outset" w:sz="6" w:space="0" w:color="auto"/>
              <w:left w:val="outset" w:sz="6" w:space="0" w:color="auto"/>
              <w:bottom w:val="outset" w:sz="6" w:space="0" w:color="auto"/>
              <w:right w:val="outset" w:sz="6" w:space="0" w:color="auto"/>
            </w:tcBorders>
            <w:vAlign w:val="center"/>
            <w:hideMark/>
          </w:tcPr>
          <w:p w:rsidR="003B142E" w:rsidRPr="0087764A" w:rsidRDefault="003B142E" w:rsidP="00326395">
            <w:pPr>
              <w:spacing w:line="312" w:lineRule="auto"/>
              <w:jc w:val="center"/>
              <w:rPr>
                <w:rFonts w:ascii="Times New Roman" w:hAnsi="Times New Roman"/>
                <w:sz w:val="24"/>
                <w:szCs w:val="24"/>
              </w:rPr>
            </w:pPr>
            <w:r w:rsidRPr="0087764A">
              <w:rPr>
                <w:rFonts w:ascii="Times New Roman" w:hAnsi="Times New Roman"/>
                <w:sz w:val="24"/>
                <w:szCs w:val="24"/>
              </w:rPr>
              <w:t>11</w:t>
            </w:r>
            <w:r w:rsidRPr="0087764A">
              <w:rPr>
                <w:rFonts w:ascii="Times New Roman" w:hAnsi="Times New Roman"/>
                <w:sz w:val="24"/>
                <w:szCs w:val="24"/>
                <w:vertAlign w:val="superscript"/>
              </w:rPr>
              <w:t>th</w:t>
            </w:r>
            <w:r w:rsidRPr="0087764A">
              <w:rPr>
                <w:rFonts w:ascii="Times New Roman" w:hAnsi="Times New Roman"/>
                <w:sz w:val="24"/>
                <w:szCs w:val="24"/>
              </w:rPr>
              <w:t xml:space="preserve"> </w:t>
            </w:r>
          </w:p>
        </w:tc>
        <w:tc>
          <w:tcPr>
            <w:tcW w:w="852" w:type="pct"/>
            <w:tcBorders>
              <w:top w:val="outset" w:sz="6" w:space="0" w:color="auto"/>
              <w:left w:val="outset" w:sz="6" w:space="0" w:color="auto"/>
              <w:bottom w:val="outset" w:sz="6" w:space="0" w:color="auto"/>
              <w:right w:val="outset" w:sz="6" w:space="0" w:color="auto"/>
            </w:tcBorders>
            <w:vAlign w:val="center"/>
            <w:hideMark/>
          </w:tcPr>
          <w:p w:rsidR="003B142E" w:rsidRPr="0087764A" w:rsidRDefault="003B142E" w:rsidP="00326395">
            <w:pPr>
              <w:spacing w:line="312" w:lineRule="auto"/>
              <w:jc w:val="center"/>
              <w:rPr>
                <w:rFonts w:ascii="Times New Roman" w:hAnsi="Times New Roman"/>
                <w:sz w:val="24"/>
                <w:szCs w:val="24"/>
              </w:rPr>
            </w:pPr>
            <w:r w:rsidRPr="0087764A">
              <w:rPr>
                <w:rFonts w:ascii="Times New Roman" w:hAnsi="Times New Roman"/>
                <w:sz w:val="24"/>
                <w:szCs w:val="24"/>
              </w:rPr>
              <w:t xml:space="preserve">0.54 </w:t>
            </w:r>
          </w:p>
        </w:tc>
        <w:tc>
          <w:tcPr>
            <w:tcW w:w="1474" w:type="pct"/>
            <w:tcBorders>
              <w:top w:val="outset" w:sz="6" w:space="0" w:color="auto"/>
              <w:left w:val="outset" w:sz="6" w:space="0" w:color="auto"/>
              <w:bottom w:val="outset" w:sz="6" w:space="0" w:color="auto"/>
              <w:right w:val="outset" w:sz="6" w:space="0" w:color="auto"/>
            </w:tcBorders>
            <w:vAlign w:val="center"/>
            <w:hideMark/>
          </w:tcPr>
          <w:p w:rsidR="003B142E" w:rsidRPr="0087764A" w:rsidRDefault="003B142E" w:rsidP="00326395">
            <w:pPr>
              <w:spacing w:line="312" w:lineRule="auto"/>
              <w:jc w:val="center"/>
              <w:rPr>
                <w:rFonts w:ascii="Times New Roman" w:hAnsi="Times New Roman"/>
                <w:sz w:val="24"/>
                <w:szCs w:val="24"/>
              </w:rPr>
            </w:pPr>
            <w:r w:rsidRPr="0087764A">
              <w:rPr>
                <w:rFonts w:ascii="Times New Roman" w:hAnsi="Times New Roman"/>
                <w:sz w:val="24"/>
                <w:szCs w:val="24"/>
              </w:rPr>
              <w:t xml:space="preserve">0.56 </w:t>
            </w:r>
          </w:p>
        </w:tc>
      </w:tr>
      <w:tr w:rsidR="003B142E" w:rsidRPr="0087764A" w:rsidTr="0086225E">
        <w:trPr>
          <w:trHeight w:val="390"/>
          <w:tblCellSpacing w:w="7" w:type="dxa"/>
          <w:jc w:val="center"/>
        </w:trPr>
        <w:tc>
          <w:tcPr>
            <w:tcW w:w="414" w:type="pct"/>
            <w:tcBorders>
              <w:top w:val="outset" w:sz="6" w:space="0" w:color="auto"/>
              <w:left w:val="outset" w:sz="6" w:space="0" w:color="auto"/>
              <w:bottom w:val="outset" w:sz="6" w:space="0" w:color="auto"/>
              <w:right w:val="outset" w:sz="6" w:space="0" w:color="auto"/>
            </w:tcBorders>
            <w:vAlign w:val="center"/>
            <w:hideMark/>
          </w:tcPr>
          <w:p w:rsidR="003B142E" w:rsidRPr="0087764A" w:rsidRDefault="003B142E" w:rsidP="00326395">
            <w:pPr>
              <w:spacing w:line="312" w:lineRule="auto"/>
              <w:jc w:val="center"/>
              <w:rPr>
                <w:rFonts w:ascii="Times New Roman" w:hAnsi="Times New Roman"/>
                <w:sz w:val="24"/>
                <w:szCs w:val="24"/>
              </w:rPr>
            </w:pPr>
            <w:r w:rsidRPr="0087764A">
              <w:rPr>
                <w:rFonts w:ascii="Times New Roman" w:hAnsi="Times New Roman"/>
                <w:sz w:val="24"/>
                <w:szCs w:val="24"/>
              </w:rPr>
              <w:t xml:space="preserve">0.5 </w:t>
            </w:r>
          </w:p>
        </w:tc>
        <w:tc>
          <w:tcPr>
            <w:tcW w:w="829" w:type="pct"/>
            <w:tcBorders>
              <w:top w:val="outset" w:sz="6" w:space="0" w:color="auto"/>
              <w:left w:val="outset" w:sz="6" w:space="0" w:color="auto"/>
              <w:bottom w:val="outset" w:sz="6" w:space="0" w:color="auto"/>
              <w:right w:val="outset" w:sz="6" w:space="0" w:color="auto"/>
            </w:tcBorders>
            <w:vAlign w:val="center"/>
            <w:hideMark/>
          </w:tcPr>
          <w:p w:rsidR="003B142E" w:rsidRPr="0087764A" w:rsidRDefault="003B142E" w:rsidP="00326395">
            <w:pPr>
              <w:spacing w:line="312" w:lineRule="auto"/>
              <w:jc w:val="center"/>
              <w:rPr>
                <w:rFonts w:ascii="Times New Roman" w:hAnsi="Times New Roman"/>
                <w:sz w:val="24"/>
                <w:szCs w:val="24"/>
              </w:rPr>
            </w:pPr>
            <w:r w:rsidRPr="0087764A">
              <w:rPr>
                <w:rFonts w:ascii="Times New Roman" w:hAnsi="Times New Roman"/>
                <w:sz w:val="24"/>
                <w:szCs w:val="24"/>
              </w:rPr>
              <w:t xml:space="preserve">69% </w:t>
            </w:r>
          </w:p>
        </w:tc>
        <w:tc>
          <w:tcPr>
            <w:tcW w:w="1385" w:type="pct"/>
            <w:tcBorders>
              <w:top w:val="outset" w:sz="6" w:space="0" w:color="auto"/>
              <w:left w:val="outset" w:sz="6" w:space="0" w:color="auto"/>
              <w:bottom w:val="outset" w:sz="6" w:space="0" w:color="auto"/>
              <w:right w:val="outset" w:sz="6" w:space="0" w:color="auto"/>
            </w:tcBorders>
            <w:vAlign w:val="center"/>
            <w:hideMark/>
          </w:tcPr>
          <w:p w:rsidR="003B142E" w:rsidRPr="0087764A" w:rsidRDefault="003B142E" w:rsidP="00326395">
            <w:pPr>
              <w:spacing w:line="312" w:lineRule="auto"/>
              <w:jc w:val="center"/>
              <w:rPr>
                <w:rFonts w:ascii="Times New Roman" w:hAnsi="Times New Roman"/>
                <w:sz w:val="24"/>
                <w:szCs w:val="24"/>
              </w:rPr>
            </w:pPr>
            <w:r w:rsidRPr="0087764A">
              <w:rPr>
                <w:rFonts w:ascii="Times New Roman" w:hAnsi="Times New Roman"/>
                <w:sz w:val="24"/>
                <w:szCs w:val="24"/>
              </w:rPr>
              <w:t>8</w:t>
            </w:r>
            <w:r w:rsidRPr="0087764A">
              <w:rPr>
                <w:rFonts w:ascii="Times New Roman" w:hAnsi="Times New Roman"/>
                <w:sz w:val="24"/>
                <w:szCs w:val="24"/>
                <w:vertAlign w:val="superscript"/>
              </w:rPr>
              <w:t>th</w:t>
            </w:r>
            <w:r w:rsidRPr="0087764A">
              <w:rPr>
                <w:rFonts w:ascii="Times New Roman" w:hAnsi="Times New Roman"/>
                <w:sz w:val="24"/>
                <w:szCs w:val="24"/>
              </w:rPr>
              <w:t xml:space="preserve"> </w:t>
            </w:r>
          </w:p>
        </w:tc>
        <w:tc>
          <w:tcPr>
            <w:tcW w:w="852" w:type="pct"/>
            <w:tcBorders>
              <w:top w:val="outset" w:sz="6" w:space="0" w:color="auto"/>
              <w:left w:val="outset" w:sz="6" w:space="0" w:color="auto"/>
              <w:bottom w:val="outset" w:sz="6" w:space="0" w:color="auto"/>
              <w:right w:val="outset" w:sz="6" w:space="0" w:color="auto"/>
            </w:tcBorders>
            <w:vAlign w:val="center"/>
            <w:hideMark/>
          </w:tcPr>
          <w:p w:rsidR="003B142E" w:rsidRPr="0087764A" w:rsidRDefault="003B142E" w:rsidP="00326395">
            <w:pPr>
              <w:spacing w:line="312" w:lineRule="auto"/>
              <w:jc w:val="center"/>
              <w:rPr>
                <w:rFonts w:ascii="Times New Roman" w:hAnsi="Times New Roman"/>
                <w:sz w:val="24"/>
                <w:szCs w:val="24"/>
              </w:rPr>
            </w:pPr>
            <w:r w:rsidRPr="0087764A">
              <w:rPr>
                <w:rFonts w:ascii="Times New Roman" w:hAnsi="Times New Roman"/>
                <w:sz w:val="24"/>
                <w:szCs w:val="24"/>
              </w:rPr>
              <w:t xml:space="preserve">0.60 </w:t>
            </w:r>
          </w:p>
        </w:tc>
        <w:tc>
          <w:tcPr>
            <w:tcW w:w="1474" w:type="pct"/>
            <w:tcBorders>
              <w:top w:val="outset" w:sz="6" w:space="0" w:color="auto"/>
              <w:left w:val="outset" w:sz="6" w:space="0" w:color="auto"/>
              <w:bottom w:val="outset" w:sz="6" w:space="0" w:color="auto"/>
              <w:right w:val="outset" w:sz="6" w:space="0" w:color="auto"/>
            </w:tcBorders>
            <w:vAlign w:val="center"/>
            <w:hideMark/>
          </w:tcPr>
          <w:p w:rsidR="003B142E" w:rsidRPr="0087764A" w:rsidRDefault="003B142E" w:rsidP="00326395">
            <w:pPr>
              <w:spacing w:line="312" w:lineRule="auto"/>
              <w:jc w:val="center"/>
              <w:rPr>
                <w:rFonts w:ascii="Times New Roman" w:hAnsi="Times New Roman"/>
                <w:sz w:val="24"/>
                <w:szCs w:val="24"/>
              </w:rPr>
            </w:pPr>
            <w:r w:rsidRPr="0087764A">
              <w:rPr>
                <w:rFonts w:ascii="Times New Roman" w:hAnsi="Times New Roman"/>
                <w:sz w:val="24"/>
                <w:szCs w:val="24"/>
              </w:rPr>
              <w:t xml:space="preserve">0.64 </w:t>
            </w:r>
          </w:p>
        </w:tc>
      </w:tr>
      <w:tr w:rsidR="003B142E" w:rsidRPr="0087764A" w:rsidTr="0086225E">
        <w:trPr>
          <w:trHeight w:val="390"/>
          <w:tblCellSpacing w:w="7" w:type="dxa"/>
          <w:jc w:val="center"/>
        </w:trPr>
        <w:tc>
          <w:tcPr>
            <w:tcW w:w="414" w:type="pct"/>
            <w:tcBorders>
              <w:top w:val="outset" w:sz="6" w:space="0" w:color="auto"/>
              <w:left w:val="outset" w:sz="6" w:space="0" w:color="auto"/>
              <w:bottom w:val="outset" w:sz="6" w:space="0" w:color="auto"/>
              <w:right w:val="outset" w:sz="6" w:space="0" w:color="auto"/>
            </w:tcBorders>
            <w:vAlign w:val="center"/>
            <w:hideMark/>
          </w:tcPr>
          <w:p w:rsidR="003B142E" w:rsidRPr="0087764A" w:rsidRDefault="003B142E" w:rsidP="00326395">
            <w:pPr>
              <w:spacing w:line="312" w:lineRule="auto"/>
              <w:jc w:val="center"/>
              <w:rPr>
                <w:rFonts w:ascii="Times New Roman" w:hAnsi="Times New Roman"/>
                <w:sz w:val="24"/>
                <w:szCs w:val="24"/>
              </w:rPr>
            </w:pPr>
            <w:r w:rsidRPr="0087764A">
              <w:rPr>
                <w:rFonts w:ascii="Times New Roman" w:hAnsi="Times New Roman"/>
                <w:sz w:val="24"/>
                <w:szCs w:val="24"/>
              </w:rPr>
              <w:t xml:space="preserve">0.8 </w:t>
            </w:r>
          </w:p>
        </w:tc>
        <w:tc>
          <w:tcPr>
            <w:tcW w:w="829" w:type="pct"/>
            <w:tcBorders>
              <w:top w:val="outset" w:sz="6" w:space="0" w:color="auto"/>
              <w:left w:val="outset" w:sz="6" w:space="0" w:color="auto"/>
              <w:bottom w:val="outset" w:sz="6" w:space="0" w:color="auto"/>
              <w:right w:val="outset" w:sz="6" w:space="0" w:color="auto"/>
            </w:tcBorders>
            <w:vAlign w:val="center"/>
            <w:hideMark/>
          </w:tcPr>
          <w:p w:rsidR="003B142E" w:rsidRPr="0087764A" w:rsidRDefault="003B142E" w:rsidP="00326395">
            <w:pPr>
              <w:spacing w:line="312" w:lineRule="auto"/>
              <w:jc w:val="center"/>
              <w:rPr>
                <w:rFonts w:ascii="Times New Roman" w:hAnsi="Times New Roman"/>
                <w:sz w:val="24"/>
                <w:szCs w:val="24"/>
              </w:rPr>
            </w:pPr>
            <w:r w:rsidRPr="0087764A">
              <w:rPr>
                <w:rFonts w:ascii="Times New Roman" w:hAnsi="Times New Roman"/>
                <w:sz w:val="24"/>
                <w:szCs w:val="24"/>
              </w:rPr>
              <w:t xml:space="preserve">79% </w:t>
            </w:r>
          </w:p>
        </w:tc>
        <w:tc>
          <w:tcPr>
            <w:tcW w:w="1385" w:type="pct"/>
            <w:tcBorders>
              <w:top w:val="outset" w:sz="6" w:space="0" w:color="auto"/>
              <w:left w:val="outset" w:sz="6" w:space="0" w:color="auto"/>
              <w:bottom w:val="outset" w:sz="6" w:space="0" w:color="auto"/>
              <w:right w:val="outset" w:sz="6" w:space="0" w:color="auto"/>
            </w:tcBorders>
            <w:vAlign w:val="center"/>
            <w:hideMark/>
          </w:tcPr>
          <w:p w:rsidR="003B142E" w:rsidRPr="0087764A" w:rsidRDefault="003B142E" w:rsidP="00326395">
            <w:pPr>
              <w:spacing w:line="312" w:lineRule="auto"/>
              <w:jc w:val="center"/>
              <w:rPr>
                <w:rFonts w:ascii="Times New Roman" w:hAnsi="Times New Roman"/>
                <w:sz w:val="24"/>
                <w:szCs w:val="24"/>
              </w:rPr>
            </w:pPr>
            <w:r w:rsidRPr="0087764A">
              <w:rPr>
                <w:rFonts w:ascii="Times New Roman" w:hAnsi="Times New Roman"/>
                <w:sz w:val="24"/>
                <w:szCs w:val="24"/>
              </w:rPr>
              <w:t>6</w:t>
            </w:r>
            <w:r w:rsidRPr="0087764A">
              <w:rPr>
                <w:rFonts w:ascii="Times New Roman" w:hAnsi="Times New Roman"/>
                <w:sz w:val="24"/>
                <w:szCs w:val="24"/>
                <w:vertAlign w:val="superscript"/>
              </w:rPr>
              <w:t>th</w:t>
            </w:r>
            <w:r w:rsidRPr="0087764A">
              <w:rPr>
                <w:rFonts w:ascii="Times New Roman" w:hAnsi="Times New Roman"/>
                <w:sz w:val="24"/>
                <w:szCs w:val="24"/>
              </w:rPr>
              <w:t xml:space="preserve"> </w:t>
            </w:r>
          </w:p>
        </w:tc>
        <w:tc>
          <w:tcPr>
            <w:tcW w:w="852" w:type="pct"/>
            <w:tcBorders>
              <w:top w:val="outset" w:sz="6" w:space="0" w:color="auto"/>
              <w:left w:val="outset" w:sz="6" w:space="0" w:color="auto"/>
              <w:bottom w:val="outset" w:sz="6" w:space="0" w:color="auto"/>
              <w:right w:val="outset" w:sz="6" w:space="0" w:color="auto"/>
            </w:tcBorders>
            <w:vAlign w:val="center"/>
            <w:hideMark/>
          </w:tcPr>
          <w:p w:rsidR="003B142E" w:rsidRPr="0087764A" w:rsidRDefault="003B142E" w:rsidP="00326395">
            <w:pPr>
              <w:spacing w:line="312" w:lineRule="auto"/>
              <w:jc w:val="center"/>
              <w:rPr>
                <w:rFonts w:ascii="Times New Roman" w:hAnsi="Times New Roman"/>
                <w:sz w:val="24"/>
                <w:szCs w:val="24"/>
              </w:rPr>
            </w:pPr>
            <w:r w:rsidRPr="0087764A">
              <w:rPr>
                <w:rFonts w:ascii="Times New Roman" w:hAnsi="Times New Roman"/>
                <w:sz w:val="24"/>
                <w:szCs w:val="24"/>
              </w:rPr>
              <w:t xml:space="preserve">0.66 </w:t>
            </w:r>
          </w:p>
        </w:tc>
        <w:tc>
          <w:tcPr>
            <w:tcW w:w="1474" w:type="pct"/>
            <w:tcBorders>
              <w:top w:val="outset" w:sz="6" w:space="0" w:color="auto"/>
              <w:left w:val="outset" w:sz="6" w:space="0" w:color="auto"/>
              <w:bottom w:val="outset" w:sz="6" w:space="0" w:color="auto"/>
              <w:right w:val="outset" w:sz="6" w:space="0" w:color="auto"/>
            </w:tcBorders>
            <w:vAlign w:val="center"/>
            <w:hideMark/>
          </w:tcPr>
          <w:p w:rsidR="003B142E" w:rsidRPr="0087764A" w:rsidRDefault="003B142E" w:rsidP="00326395">
            <w:pPr>
              <w:spacing w:line="312" w:lineRule="auto"/>
              <w:jc w:val="center"/>
              <w:rPr>
                <w:rFonts w:ascii="Times New Roman" w:hAnsi="Times New Roman"/>
                <w:sz w:val="24"/>
                <w:szCs w:val="24"/>
              </w:rPr>
            </w:pPr>
            <w:r w:rsidRPr="0087764A">
              <w:rPr>
                <w:rFonts w:ascii="Times New Roman" w:hAnsi="Times New Roman"/>
                <w:sz w:val="24"/>
                <w:szCs w:val="24"/>
              </w:rPr>
              <w:t xml:space="preserve">0.71 </w:t>
            </w:r>
          </w:p>
        </w:tc>
      </w:tr>
      <w:tr w:rsidR="003B142E" w:rsidRPr="0087764A" w:rsidTr="0086225E">
        <w:trPr>
          <w:trHeight w:val="390"/>
          <w:tblCellSpacing w:w="7" w:type="dxa"/>
          <w:jc w:val="center"/>
        </w:trPr>
        <w:tc>
          <w:tcPr>
            <w:tcW w:w="414" w:type="pct"/>
            <w:tcBorders>
              <w:top w:val="outset" w:sz="6" w:space="0" w:color="auto"/>
              <w:left w:val="outset" w:sz="6" w:space="0" w:color="auto"/>
              <w:bottom w:val="outset" w:sz="6" w:space="0" w:color="auto"/>
              <w:right w:val="outset" w:sz="6" w:space="0" w:color="auto"/>
            </w:tcBorders>
            <w:vAlign w:val="center"/>
            <w:hideMark/>
          </w:tcPr>
          <w:p w:rsidR="003B142E" w:rsidRPr="0087764A" w:rsidRDefault="003B142E" w:rsidP="00326395">
            <w:pPr>
              <w:spacing w:line="312" w:lineRule="auto"/>
              <w:jc w:val="center"/>
              <w:rPr>
                <w:rFonts w:ascii="Times New Roman" w:hAnsi="Times New Roman"/>
                <w:sz w:val="24"/>
                <w:szCs w:val="24"/>
              </w:rPr>
            </w:pPr>
            <w:r w:rsidRPr="0087764A">
              <w:rPr>
                <w:rFonts w:ascii="Times New Roman" w:hAnsi="Times New Roman"/>
                <w:sz w:val="24"/>
                <w:szCs w:val="24"/>
              </w:rPr>
              <w:t xml:space="preserve">1.2 </w:t>
            </w:r>
          </w:p>
        </w:tc>
        <w:tc>
          <w:tcPr>
            <w:tcW w:w="829" w:type="pct"/>
            <w:tcBorders>
              <w:top w:val="outset" w:sz="6" w:space="0" w:color="auto"/>
              <w:left w:val="outset" w:sz="6" w:space="0" w:color="auto"/>
              <w:bottom w:val="outset" w:sz="6" w:space="0" w:color="auto"/>
              <w:right w:val="outset" w:sz="6" w:space="0" w:color="auto"/>
            </w:tcBorders>
            <w:vAlign w:val="center"/>
            <w:hideMark/>
          </w:tcPr>
          <w:p w:rsidR="003B142E" w:rsidRPr="0087764A" w:rsidRDefault="003B142E" w:rsidP="00326395">
            <w:pPr>
              <w:spacing w:line="312" w:lineRule="auto"/>
              <w:jc w:val="center"/>
              <w:rPr>
                <w:rFonts w:ascii="Times New Roman" w:hAnsi="Times New Roman"/>
                <w:sz w:val="24"/>
                <w:szCs w:val="24"/>
              </w:rPr>
            </w:pPr>
            <w:r w:rsidRPr="0087764A">
              <w:rPr>
                <w:rFonts w:ascii="Times New Roman" w:hAnsi="Times New Roman"/>
                <w:sz w:val="24"/>
                <w:szCs w:val="24"/>
              </w:rPr>
              <w:t xml:space="preserve">88% </w:t>
            </w:r>
          </w:p>
        </w:tc>
        <w:tc>
          <w:tcPr>
            <w:tcW w:w="1385" w:type="pct"/>
            <w:tcBorders>
              <w:top w:val="outset" w:sz="6" w:space="0" w:color="auto"/>
              <w:left w:val="outset" w:sz="6" w:space="0" w:color="auto"/>
              <w:bottom w:val="outset" w:sz="6" w:space="0" w:color="auto"/>
              <w:right w:val="outset" w:sz="6" w:space="0" w:color="auto"/>
            </w:tcBorders>
            <w:vAlign w:val="center"/>
            <w:hideMark/>
          </w:tcPr>
          <w:p w:rsidR="003B142E" w:rsidRPr="0087764A" w:rsidRDefault="003B142E" w:rsidP="00326395">
            <w:pPr>
              <w:spacing w:line="312" w:lineRule="auto"/>
              <w:jc w:val="center"/>
              <w:rPr>
                <w:rFonts w:ascii="Times New Roman" w:hAnsi="Times New Roman"/>
                <w:sz w:val="24"/>
                <w:szCs w:val="24"/>
              </w:rPr>
            </w:pPr>
            <w:r w:rsidRPr="0087764A">
              <w:rPr>
                <w:rFonts w:ascii="Times New Roman" w:hAnsi="Times New Roman"/>
                <w:sz w:val="24"/>
                <w:szCs w:val="24"/>
              </w:rPr>
              <w:t>3</w:t>
            </w:r>
            <w:r w:rsidRPr="0087764A">
              <w:rPr>
                <w:rFonts w:ascii="Times New Roman" w:hAnsi="Times New Roman"/>
                <w:sz w:val="24"/>
                <w:szCs w:val="24"/>
                <w:vertAlign w:val="superscript"/>
              </w:rPr>
              <w:t>rd</w:t>
            </w:r>
            <w:r w:rsidRPr="0087764A">
              <w:rPr>
                <w:rFonts w:ascii="Times New Roman" w:hAnsi="Times New Roman"/>
                <w:sz w:val="24"/>
                <w:szCs w:val="24"/>
              </w:rPr>
              <w:t xml:space="preserve"> </w:t>
            </w:r>
          </w:p>
        </w:tc>
        <w:tc>
          <w:tcPr>
            <w:tcW w:w="852" w:type="pct"/>
            <w:tcBorders>
              <w:top w:val="outset" w:sz="6" w:space="0" w:color="auto"/>
              <w:left w:val="outset" w:sz="6" w:space="0" w:color="auto"/>
              <w:bottom w:val="outset" w:sz="6" w:space="0" w:color="auto"/>
              <w:right w:val="outset" w:sz="6" w:space="0" w:color="auto"/>
            </w:tcBorders>
            <w:vAlign w:val="center"/>
            <w:hideMark/>
          </w:tcPr>
          <w:p w:rsidR="003B142E" w:rsidRPr="0087764A" w:rsidRDefault="003B142E" w:rsidP="00326395">
            <w:pPr>
              <w:spacing w:line="312" w:lineRule="auto"/>
              <w:jc w:val="center"/>
              <w:rPr>
                <w:rFonts w:ascii="Times New Roman" w:hAnsi="Times New Roman"/>
                <w:sz w:val="24"/>
                <w:szCs w:val="24"/>
              </w:rPr>
            </w:pPr>
            <w:r w:rsidRPr="0087764A">
              <w:rPr>
                <w:rFonts w:ascii="Times New Roman" w:hAnsi="Times New Roman"/>
                <w:sz w:val="24"/>
                <w:szCs w:val="24"/>
              </w:rPr>
              <w:t xml:space="preserve">0.73 </w:t>
            </w:r>
          </w:p>
        </w:tc>
        <w:tc>
          <w:tcPr>
            <w:tcW w:w="1474" w:type="pct"/>
            <w:tcBorders>
              <w:top w:val="outset" w:sz="6" w:space="0" w:color="auto"/>
              <w:left w:val="outset" w:sz="6" w:space="0" w:color="auto"/>
              <w:bottom w:val="outset" w:sz="6" w:space="0" w:color="auto"/>
              <w:right w:val="outset" w:sz="6" w:space="0" w:color="auto"/>
            </w:tcBorders>
            <w:vAlign w:val="center"/>
            <w:hideMark/>
          </w:tcPr>
          <w:p w:rsidR="003B142E" w:rsidRPr="0087764A" w:rsidRDefault="003B142E" w:rsidP="00326395">
            <w:pPr>
              <w:spacing w:line="312" w:lineRule="auto"/>
              <w:jc w:val="center"/>
              <w:rPr>
                <w:rFonts w:ascii="Times New Roman" w:hAnsi="Times New Roman"/>
                <w:sz w:val="24"/>
                <w:szCs w:val="24"/>
              </w:rPr>
            </w:pPr>
            <w:r w:rsidRPr="0087764A">
              <w:rPr>
                <w:rFonts w:ascii="Times New Roman" w:hAnsi="Times New Roman"/>
                <w:sz w:val="24"/>
                <w:szCs w:val="24"/>
              </w:rPr>
              <w:t xml:space="preserve">0.80 </w:t>
            </w:r>
          </w:p>
        </w:tc>
      </w:tr>
      <w:tr w:rsidR="003B142E" w:rsidRPr="0087764A" w:rsidTr="0086225E">
        <w:trPr>
          <w:trHeight w:val="390"/>
          <w:tblCellSpacing w:w="7" w:type="dxa"/>
          <w:jc w:val="center"/>
        </w:trPr>
        <w:tc>
          <w:tcPr>
            <w:tcW w:w="414" w:type="pct"/>
            <w:tcBorders>
              <w:top w:val="outset" w:sz="6" w:space="0" w:color="auto"/>
              <w:left w:val="outset" w:sz="6" w:space="0" w:color="auto"/>
              <w:bottom w:val="outset" w:sz="6" w:space="0" w:color="auto"/>
              <w:right w:val="outset" w:sz="6" w:space="0" w:color="auto"/>
            </w:tcBorders>
            <w:vAlign w:val="center"/>
            <w:hideMark/>
          </w:tcPr>
          <w:p w:rsidR="003B142E" w:rsidRPr="0087764A" w:rsidRDefault="003B142E" w:rsidP="00326395">
            <w:pPr>
              <w:spacing w:line="312" w:lineRule="auto"/>
              <w:jc w:val="center"/>
              <w:rPr>
                <w:rFonts w:ascii="Times New Roman" w:hAnsi="Times New Roman"/>
                <w:sz w:val="24"/>
                <w:szCs w:val="24"/>
              </w:rPr>
            </w:pPr>
            <w:r w:rsidRPr="0087764A">
              <w:rPr>
                <w:rFonts w:ascii="Times New Roman" w:hAnsi="Times New Roman"/>
                <w:sz w:val="24"/>
                <w:szCs w:val="24"/>
              </w:rPr>
              <w:t xml:space="preserve">1.4 </w:t>
            </w:r>
          </w:p>
        </w:tc>
        <w:tc>
          <w:tcPr>
            <w:tcW w:w="829" w:type="pct"/>
            <w:tcBorders>
              <w:top w:val="outset" w:sz="6" w:space="0" w:color="auto"/>
              <w:left w:val="outset" w:sz="6" w:space="0" w:color="auto"/>
              <w:bottom w:val="outset" w:sz="6" w:space="0" w:color="auto"/>
              <w:right w:val="outset" w:sz="6" w:space="0" w:color="auto"/>
            </w:tcBorders>
            <w:vAlign w:val="center"/>
            <w:hideMark/>
          </w:tcPr>
          <w:p w:rsidR="003B142E" w:rsidRPr="0087764A" w:rsidRDefault="003B142E" w:rsidP="00326395">
            <w:pPr>
              <w:spacing w:line="312" w:lineRule="auto"/>
              <w:jc w:val="center"/>
              <w:rPr>
                <w:rFonts w:ascii="Times New Roman" w:hAnsi="Times New Roman"/>
                <w:sz w:val="24"/>
                <w:szCs w:val="24"/>
              </w:rPr>
            </w:pPr>
            <w:r w:rsidRPr="0087764A">
              <w:rPr>
                <w:rFonts w:ascii="Times New Roman" w:hAnsi="Times New Roman"/>
                <w:sz w:val="24"/>
                <w:szCs w:val="24"/>
              </w:rPr>
              <w:t xml:space="preserve">92% </w:t>
            </w:r>
          </w:p>
        </w:tc>
        <w:tc>
          <w:tcPr>
            <w:tcW w:w="1385" w:type="pct"/>
            <w:tcBorders>
              <w:top w:val="outset" w:sz="6" w:space="0" w:color="auto"/>
              <w:left w:val="outset" w:sz="6" w:space="0" w:color="auto"/>
              <w:bottom w:val="outset" w:sz="6" w:space="0" w:color="auto"/>
              <w:right w:val="outset" w:sz="6" w:space="0" w:color="auto"/>
            </w:tcBorders>
            <w:vAlign w:val="center"/>
            <w:hideMark/>
          </w:tcPr>
          <w:p w:rsidR="003B142E" w:rsidRPr="0087764A" w:rsidRDefault="003B142E" w:rsidP="00326395">
            <w:pPr>
              <w:spacing w:line="312" w:lineRule="auto"/>
              <w:jc w:val="center"/>
              <w:rPr>
                <w:rFonts w:ascii="Times New Roman" w:hAnsi="Times New Roman"/>
                <w:sz w:val="24"/>
                <w:szCs w:val="24"/>
              </w:rPr>
            </w:pPr>
            <w:r w:rsidRPr="0087764A">
              <w:rPr>
                <w:rFonts w:ascii="Times New Roman" w:hAnsi="Times New Roman"/>
                <w:sz w:val="24"/>
                <w:szCs w:val="24"/>
              </w:rPr>
              <w:t>2</w:t>
            </w:r>
            <w:r w:rsidRPr="0087764A">
              <w:rPr>
                <w:rFonts w:ascii="Times New Roman" w:hAnsi="Times New Roman"/>
                <w:sz w:val="24"/>
                <w:szCs w:val="24"/>
                <w:vertAlign w:val="superscript"/>
              </w:rPr>
              <w:t>nd</w:t>
            </w:r>
            <w:r w:rsidRPr="0087764A">
              <w:rPr>
                <w:rFonts w:ascii="Times New Roman" w:hAnsi="Times New Roman"/>
                <w:sz w:val="24"/>
                <w:szCs w:val="24"/>
              </w:rPr>
              <w:t xml:space="preserve"> </w:t>
            </w:r>
          </w:p>
        </w:tc>
        <w:tc>
          <w:tcPr>
            <w:tcW w:w="852" w:type="pct"/>
            <w:tcBorders>
              <w:top w:val="outset" w:sz="6" w:space="0" w:color="auto"/>
              <w:left w:val="outset" w:sz="6" w:space="0" w:color="auto"/>
              <w:bottom w:val="outset" w:sz="6" w:space="0" w:color="auto"/>
              <w:right w:val="outset" w:sz="6" w:space="0" w:color="auto"/>
            </w:tcBorders>
            <w:vAlign w:val="center"/>
            <w:hideMark/>
          </w:tcPr>
          <w:p w:rsidR="003B142E" w:rsidRPr="0087764A" w:rsidRDefault="003B142E" w:rsidP="00326395">
            <w:pPr>
              <w:spacing w:line="312" w:lineRule="auto"/>
              <w:jc w:val="center"/>
              <w:rPr>
                <w:rFonts w:ascii="Times New Roman" w:hAnsi="Times New Roman"/>
                <w:sz w:val="24"/>
                <w:szCs w:val="24"/>
              </w:rPr>
            </w:pPr>
            <w:r w:rsidRPr="0087764A">
              <w:rPr>
                <w:rFonts w:ascii="Times New Roman" w:hAnsi="Times New Roman"/>
                <w:sz w:val="24"/>
                <w:szCs w:val="24"/>
              </w:rPr>
              <w:t xml:space="preserve">0.76 </w:t>
            </w:r>
          </w:p>
        </w:tc>
        <w:tc>
          <w:tcPr>
            <w:tcW w:w="1474" w:type="pct"/>
            <w:tcBorders>
              <w:top w:val="outset" w:sz="6" w:space="0" w:color="auto"/>
              <w:left w:val="outset" w:sz="6" w:space="0" w:color="auto"/>
              <w:bottom w:val="outset" w:sz="6" w:space="0" w:color="auto"/>
              <w:right w:val="outset" w:sz="6" w:space="0" w:color="auto"/>
            </w:tcBorders>
            <w:vAlign w:val="center"/>
            <w:hideMark/>
          </w:tcPr>
          <w:p w:rsidR="003B142E" w:rsidRPr="0087764A" w:rsidRDefault="003B142E" w:rsidP="00326395">
            <w:pPr>
              <w:spacing w:line="312" w:lineRule="auto"/>
              <w:jc w:val="center"/>
              <w:rPr>
                <w:rFonts w:ascii="Times New Roman" w:hAnsi="Times New Roman"/>
                <w:sz w:val="24"/>
                <w:szCs w:val="24"/>
              </w:rPr>
            </w:pPr>
            <w:r w:rsidRPr="0087764A">
              <w:rPr>
                <w:rFonts w:ascii="Times New Roman" w:hAnsi="Times New Roman"/>
                <w:sz w:val="24"/>
                <w:szCs w:val="24"/>
              </w:rPr>
              <w:t xml:space="preserve">0.84 </w:t>
            </w:r>
          </w:p>
        </w:tc>
      </w:tr>
      <w:tr w:rsidR="003B142E" w:rsidRPr="0087764A" w:rsidTr="0086225E">
        <w:trPr>
          <w:trHeight w:val="390"/>
          <w:tblCellSpacing w:w="7" w:type="dxa"/>
          <w:jc w:val="center"/>
        </w:trPr>
        <w:tc>
          <w:tcPr>
            <w:tcW w:w="414" w:type="pct"/>
            <w:tcBorders>
              <w:top w:val="outset" w:sz="6" w:space="0" w:color="auto"/>
              <w:left w:val="outset" w:sz="6" w:space="0" w:color="auto"/>
              <w:bottom w:val="outset" w:sz="6" w:space="0" w:color="auto"/>
              <w:right w:val="outset" w:sz="6" w:space="0" w:color="auto"/>
            </w:tcBorders>
            <w:vAlign w:val="center"/>
          </w:tcPr>
          <w:p w:rsidR="003B142E" w:rsidRPr="0087764A" w:rsidRDefault="003B142E" w:rsidP="00326395">
            <w:pPr>
              <w:spacing w:line="312" w:lineRule="auto"/>
              <w:jc w:val="center"/>
              <w:rPr>
                <w:rFonts w:ascii="Times New Roman" w:hAnsi="Times New Roman"/>
                <w:sz w:val="24"/>
                <w:szCs w:val="24"/>
              </w:rPr>
            </w:pPr>
            <w:r w:rsidRPr="0087764A">
              <w:rPr>
                <w:rFonts w:ascii="Times New Roman" w:hAnsi="Times New Roman"/>
                <w:sz w:val="24"/>
                <w:szCs w:val="24"/>
              </w:rPr>
              <w:t xml:space="preserve">2.0 </w:t>
            </w:r>
          </w:p>
        </w:tc>
        <w:tc>
          <w:tcPr>
            <w:tcW w:w="829" w:type="pct"/>
            <w:tcBorders>
              <w:top w:val="outset" w:sz="6" w:space="0" w:color="auto"/>
              <w:left w:val="outset" w:sz="6" w:space="0" w:color="auto"/>
              <w:bottom w:val="outset" w:sz="6" w:space="0" w:color="auto"/>
              <w:right w:val="outset" w:sz="6" w:space="0" w:color="auto"/>
            </w:tcBorders>
            <w:vAlign w:val="center"/>
          </w:tcPr>
          <w:p w:rsidR="003B142E" w:rsidRPr="0087764A" w:rsidRDefault="003B142E" w:rsidP="00326395">
            <w:pPr>
              <w:spacing w:line="312" w:lineRule="auto"/>
              <w:jc w:val="center"/>
              <w:rPr>
                <w:rFonts w:ascii="Times New Roman" w:hAnsi="Times New Roman"/>
                <w:sz w:val="24"/>
                <w:szCs w:val="24"/>
              </w:rPr>
            </w:pPr>
            <w:r w:rsidRPr="0087764A">
              <w:rPr>
                <w:rFonts w:ascii="Times New Roman" w:hAnsi="Times New Roman"/>
                <w:sz w:val="24"/>
                <w:szCs w:val="24"/>
              </w:rPr>
              <w:t xml:space="preserve">98% </w:t>
            </w:r>
          </w:p>
        </w:tc>
        <w:tc>
          <w:tcPr>
            <w:tcW w:w="1385" w:type="pct"/>
            <w:tcBorders>
              <w:top w:val="outset" w:sz="6" w:space="0" w:color="auto"/>
              <w:left w:val="outset" w:sz="6" w:space="0" w:color="auto"/>
              <w:bottom w:val="outset" w:sz="6" w:space="0" w:color="auto"/>
              <w:right w:val="outset" w:sz="6" w:space="0" w:color="auto"/>
            </w:tcBorders>
            <w:vAlign w:val="center"/>
          </w:tcPr>
          <w:p w:rsidR="003B142E" w:rsidRPr="0087764A" w:rsidRDefault="003B142E" w:rsidP="00326395">
            <w:pPr>
              <w:spacing w:line="312" w:lineRule="auto"/>
              <w:jc w:val="center"/>
              <w:rPr>
                <w:rFonts w:ascii="Times New Roman" w:hAnsi="Times New Roman"/>
                <w:sz w:val="24"/>
                <w:szCs w:val="24"/>
              </w:rPr>
            </w:pPr>
            <w:r w:rsidRPr="0087764A">
              <w:rPr>
                <w:rFonts w:ascii="Times New Roman" w:hAnsi="Times New Roman"/>
                <w:sz w:val="24"/>
                <w:szCs w:val="24"/>
              </w:rPr>
              <w:t>1</w:t>
            </w:r>
            <w:r w:rsidRPr="0087764A">
              <w:rPr>
                <w:rFonts w:ascii="Times New Roman" w:hAnsi="Times New Roman"/>
                <w:sz w:val="24"/>
                <w:szCs w:val="24"/>
                <w:vertAlign w:val="superscript"/>
              </w:rPr>
              <w:t>st</w:t>
            </w:r>
            <w:r w:rsidRPr="0087764A">
              <w:rPr>
                <w:rFonts w:ascii="Times New Roman" w:hAnsi="Times New Roman"/>
                <w:sz w:val="24"/>
                <w:szCs w:val="24"/>
              </w:rPr>
              <w:t xml:space="preserve"> </w:t>
            </w:r>
          </w:p>
        </w:tc>
        <w:tc>
          <w:tcPr>
            <w:tcW w:w="852" w:type="pct"/>
            <w:tcBorders>
              <w:top w:val="outset" w:sz="6" w:space="0" w:color="auto"/>
              <w:left w:val="outset" w:sz="6" w:space="0" w:color="auto"/>
              <w:bottom w:val="outset" w:sz="6" w:space="0" w:color="auto"/>
              <w:right w:val="outset" w:sz="6" w:space="0" w:color="auto"/>
            </w:tcBorders>
            <w:vAlign w:val="center"/>
          </w:tcPr>
          <w:p w:rsidR="003B142E" w:rsidRPr="0087764A" w:rsidRDefault="003B142E" w:rsidP="00326395">
            <w:pPr>
              <w:spacing w:line="312" w:lineRule="auto"/>
              <w:jc w:val="center"/>
              <w:rPr>
                <w:rFonts w:ascii="Times New Roman" w:hAnsi="Times New Roman"/>
                <w:sz w:val="24"/>
                <w:szCs w:val="24"/>
              </w:rPr>
            </w:pPr>
            <w:r w:rsidRPr="0087764A">
              <w:rPr>
                <w:rFonts w:ascii="Times New Roman" w:hAnsi="Times New Roman"/>
                <w:sz w:val="24"/>
                <w:szCs w:val="24"/>
              </w:rPr>
              <w:t xml:space="preserve">0.84 </w:t>
            </w:r>
          </w:p>
        </w:tc>
        <w:tc>
          <w:tcPr>
            <w:tcW w:w="1474" w:type="pct"/>
            <w:tcBorders>
              <w:top w:val="outset" w:sz="6" w:space="0" w:color="auto"/>
              <w:left w:val="outset" w:sz="6" w:space="0" w:color="auto"/>
              <w:bottom w:val="outset" w:sz="6" w:space="0" w:color="auto"/>
              <w:right w:val="outset" w:sz="6" w:space="0" w:color="auto"/>
            </w:tcBorders>
            <w:vAlign w:val="center"/>
          </w:tcPr>
          <w:p w:rsidR="003B142E" w:rsidRPr="0087764A" w:rsidRDefault="003B142E" w:rsidP="00326395">
            <w:pPr>
              <w:spacing w:line="312" w:lineRule="auto"/>
              <w:jc w:val="center"/>
              <w:rPr>
                <w:rFonts w:ascii="Times New Roman" w:hAnsi="Times New Roman"/>
                <w:sz w:val="24"/>
                <w:szCs w:val="24"/>
              </w:rPr>
            </w:pPr>
            <w:r w:rsidRPr="0087764A">
              <w:rPr>
                <w:rFonts w:ascii="Times New Roman" w:hAnsi="Times New Roman"/>
                <w:sz w:val="24"/>
                <w:szCs w:val="24"/>
              </w:rPr>
              <w:t xml:space="preserve">0.92 </w:t>
            </w:r>
          </w:p>
        </w:tc>
      </w:tr>
    </w:tbl>
    <w:p w:rsidR="003B142E" w:rsidRDefault="003B142E" w:rsidP="00326395">
      <w:pPr>
        <w:tabs>
          <w:tab w:val="num" w:pos="720"/>
        </w:tabs>
        <w:spacing w:line="312" w:lineRule="auto"/>
        <w:rPr>
          <w:rFonts w:cs="Arial"/>
        </w:rPr>
      </w:pPr>
    </w:p>
    <w:p w:rsidR="00F960BB" w:rsidRDefault="00F960BB" w:rsidP="00326395">
      <w:pPr>
        <w:spacing w:line="312" w:lineRule="auto"/>
        <w:jc w:val="left"/>
        <w:rPr>
          <w:b/>
          <w:color w:val="1F497D"/>
          <w:sz w:val="36"/>
        </w:rPr>
      </w:pPr>
    </w:p>
    <w:p w:rsidR="003B142E" w:rsidRDefault="003B142E" w:rsidP="00326395">
      <w:pPr>
        <w:pStyle w:val="Heading1"/>
        <w:spacing w:line="312" w:lineRule="auto"/>
      </w:pPr>
      <w:bookmarkStart w:id="43" w:name="_Toc505779648"/>
      <w:r w:rsidRPr="00D567C4">
        <w:lastRenderedPageBreak/>
        <w:t>Doing power analysis</w:t>
      </w:r>
      <w:bookmarkEnd w:id="43"/>
    </w:p>
    <w:p w:rsidR="00D65E35" w:rsidRPr="00D65E35" w:rsidRDefault="00D65E35" w:rsidP="00D65E35"/>
    <w:p w:rsidR="003B142E" w:rsidRDefault="003B142E" w:rsidP="00326395">
      <w:pPr>
        <w:spacing w:line="312" w:lineRule="auto"/>
        <w:rPr>
          <w:rFonts w:cs="Arial"/>
          <w:bCs/>
        </w:rPr>
      </w:pPr>
      <w:r w:rsidRPr="00C17F80">
        <w:rPr>
          <w:rFonts w:cs="Arial"/>
        </w:rPr>
        <w:t xml:space="preserve">The main output of a </w:t>
      </w:r>
      <w:r w:rsidRPr="00C17F80">
        <w:rPr>
          <w:rFonts w:cs="Arial"/>
          <w:bCs/>
        </w:rPr>
        <w:t>power analysis</w:t>
      </w:r>
      <w:r w:rsidRPr="00C17F80">
        <w:rPr>
          <w:rFonts w:cs="Arial"/>
        </w:rPr>
        <w:t xml:space="preserve"> is the estimation of a sufficient </w:t>
      </w:r>
      <w:r w:rsidRPr="00C17F80">
        <w:rPr>
          <w:rFonts w:cs="Arial"/>
          <w:bCs/>
        </w:rPr>
        <w:t xml:space="preserve">sample size. This is of pivotal importance of course. If our sample is too big, it is a </w:t>
      </w:r>
      <w:r w:rsidRPr="00C17F80">
        <w:rPr>
          <w:rFonts w:cs="Arial"/>
        </w:rPr>
        <w:t>waste of resources; if it is t</w:t>
      </w:r>
      <w:r w:rsidRPr="00C17F80">
        <w:rPr>
          <w:rFonts w:cs="Arial"/>
          <w:bCs/>
        </w:rPr>
        <w:t>oo small</w:t>
      </w:r>
      <w:r w:rsidRPr="00C17F80">
        <w:rPr>
          <w:rFonts w:cs="Arial"/>
        </w:rPr>
        <w:t>, we may miss the effect (p&gt;0.05) which wou</w:t>
      </w:r>
      <w:r>
        <w:rPr>
          <w:rFonts w:cs="Arial"/>
        </w:rPr>
        <w:t>ld also mean</w:t>
      </w:r>
      <w:r w:rsidRPr="00C17F80">
        <w:rPr>
          <w:rFonts w:cs="Arial"/>
        </w:rPr>
        <w:t xml:space="preserve"> a waste of resources. On a more practical point of view, when we write a grant, we need to justify our sample size which we can do through a power analysis.  Finally, it is all about the ethics of research really which is encapsulated in the </w:t>
      </w:r>
      <w:r>
        <w:rPr>
          <w:rFonts w:cs="Arial"/>
        </w:rPr>
        <w:t xml:space="preserve">UK </w:t>
      </w:r>
      <w:r w:rsidRPr="00C17F80">
        <w:rPr>
          <w:rFonts w:cs="Arial"/>
          <w:bCs/>
        </w:rPr>
        <w:t>Home office’s</w:t>
      </w:r>
      <w:r w:rsidRPr="00C17F80">
        <w:rPr>
          <w:rFonts w:cs="Arial"/>
        </w:rPr>
        <w:t xml:space="preserve"> 3 R: Replacement, Refinement </w:t>
      </w:r>
      <w:r w:rsidRPr="00C17F80">
        <w:rPr>
          <w:rFonts w:cs="Arial"/>
          <w:bCs/>
        </w:rPr>
        <w:t>and Reduction. The latter in particular relates directly to power calculation as it refers to ‘methods which minimise animal use and enable researcher to obtain comparable levels of information from fewer animals’ (NC3Rs website).</w:t>
      </w:r>
    </w:p>
    <w:p w:rsidR="003B142E" w:rsidRDefault="003B142E" w:rsidP="00326395">
      <w:pPr>
        <w:spacing w:line="312" w:lineRule="auto"/>
        <w:rPr>
          <w:rFonts w:cs="Arial"/>
          <w:bCs/>
        </w:rPr>
      </w:pPr>
    </w:p>
    <w:p w:rsidR="003B142E" w:rsidRPr="00C17F80" w:rsidRDefault="003B142E" w:rsidP="00326395">
      <w:pPr>
        <w:spacing w:line="312" w:lineRule="auto"/>
        <w:rPr>
          <w:rFonts w:cs="Arial"/>
          <w:bCs/>
        </w:rPr>
      </w:pPr>
      <w:r w:rsidRPr="00C17F80">
        <w:rPr>
          <w:rFonts w:cs="Arial"/>
          <w:bCs/>
        </w:rPr>
        <w:t xml:space="preserve">When should we run </w:t>
      </w:r>
      <w:r>
        <w:rPr>
          <w:rFonts w:cs="Arial"/>
          <w:bCs/>
        </w:rPr>
        <w:t>a</w:t>
      </w:r>
      <w:r w:rsidRPr="00C17F80">
        <w:rPr>
          <w:rFonts w:cs="Arial"/>
          <w:bCs/>
        </w:rPr>
        <w:t xml:space="preserve"> power analysis? It depends of what we expect from it: the most common output being the sample size, we should run it before doing the actual experiment (</w:t>
      </w:r>
      <w:r w:rsidRPr="00C17F80">
        <w:rPr>
          <w:rFonts w:cs="Arial"/>
          <w:bCs/>
          <w:i/>
        </w:rPr>
        <w:t>a priori</w:t>
      </w:r>
      <w:r w:rsidRPr="00C17F80">
        <w:rPr>
          <w:rFonts w:cs="Arial"/>
          <w:bCs/>
        </w:rPr>
        <w:t xml:space="preserve"> analysis). The correct sequence from hypothesis to results should be:</w:t>
      </w:r>
    </w:p>
    <w:p w:rsidR="003B142E" w:rsidRPr="00C17F80" w:rsidRDefault="003B142E" w:rsidP="00326395">
      <w:pPr>
        <w:spacing w:line="312" w:lineRule="auto"/>
        <w:rPr>
          <w:rFonts w:cs="Arial"/>
          <w:b/>
          <w:bCs/>
        </w:rPr>
      </w:pPr>
    </w:p>
    <w:p w:rsidR="003B142E" w:rsidRPr="00C17F80" w:rsidRDefault="003B142E" w:rsidP="00326395">
      <w:pPr>
        <w:spacing w:line="312" w:lineRule="auto"/>
        <w:jc w:val="center"/>
        <w:rPr>
          <w:rFonts w:cs="Arial"/>
          <w:b/>
          <w:bCs/>
        </w:rPr>
      </w:pPr>
      <w:r w:rsidRPr="00C17F80">
        <w:rPr>
          <w:rFonts w:cs="Arial"/>
          <w:b/>
          <w:bCs/>
          <w:noProof/>
          <w:color w:val="00B050"/>
          <w:lang w:eastAsia="en-GB"/>
        </w:rPr>
        <mc:AlternateContent>
          <mc:Choice Requires="wps">
            <w:drawing>
              <wp:anchor distT="0" distB="0" distL="114300" distR="114300" simplePos="0" relativeHeight="251649536" behindDoc="0" locked="0" layoutInCell="1" allowOverlap="1" wp14:anchorId="287652EC" wp14:editId="5E58023F">
                <wp:simplePos x="0" y="0"/>
                <wp:positionH relativeFrom="column">
                  <wp:posOffset>3083722</wp:posOffset>
                </wp:positionH>
                <wp:positionV relativeFrom="paragraph">
                  <wp:posOffset>155575</wp:posOffset>
                </wp:positionV>
                <wp:extent cx="0" cy="198407"/>
                <wp:effectExtent l="95250" t="0" r="76200" b="49530"/>
                <wp:wrapNone/>
                <wp:docPr id="50" name="Straight Arrow Connector 50"/>
                <wp:cNvGraphicFramePr/>
                <a:graphic xmlns:a="http://schemas.openxmlformats.org/drawingml/2006/main">
                  <a:graphicData uri="http://schemas.microsoft.com/office/word/2010/wordprocessingShape">
                    <wps:wsp>
                      <wps:cNvCnPr/>
                      <wps:spPr>
                        <a:xfrm>
                          <a:off x="0" y="0"/>
                          <a:ext cx="0" cy="198407"/>
                        </a:xfrm>
                        <a:prstGeom prst="straightConnector1">
                          <a:avLst/>
                        </a:prstGeom>
                        <a:ln w="19050">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AFB9F1C" id="_x0000_t32" coordsize="21600,21600" o:spt="32" o:oned="t" path="m,l21600,21600e" filled="f">
                <v:path arrowok="t" fillok="f" o:connecttype="none"/>
                <o:lock v:ext="edit" shapetype="t"/>
              </v:shapetype>
              <v:shape id="Straight Arrow Connector 50" o:spid="_x0000_s1026" type="#_x0000_t32" style="position:absolute;margin-left:242.8pt;margin-top:12.25pt;width:0;height:15.6pt;z-index:251649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" strokecolor="#00b050" strokeweight="1.5pt">
                <v:stroke endarrow="open"/>
              </v:shape>
            </w:pict>
          </mc:Fallback>
        </mc:AlternateContent>
      </w:r>
      <w:r w:rsidRPr="00C17F80">
        <w:rPr>
          <w:rFonts w:cs="Arial"/>
          <w:b/>
          <w:bCs/>
        </w:rPr>
        <w:t>Hypothesis</w:t>
      </w:r>
    </w:p>
    <w:p w:rsidR="003B142E" w:rsidRPr="00C17F80" w:rsidRDefault="003B142E" w:rsidP="00326395">
      <w:pPr>
        <w:spacing w:line="312" w:lineRule="auto"/>
        <w:jc w:val="center"/>
        <w:rPr>
          <w:rFonts w:cs="Arial"/>
          <w:bCs/>
        </w:rPr>
      </w:pPr>
    </w:p>
    <w:p w:rsidR="003B142E" w:rsidRPr="00C17F80" w:rsidRDefault="003B142E" w:rsidP="00326395">
      <w:pPr>
        <w:spacing w:line="312" w:lineRule="auto"/>
        <w:jc w:val="center"/>
        <w:rPr>
          <w:rFonts w:cs="Arial"/>
          <w:b/>
          <w:bCs/>
        </w:rPr>
      </w:pPr>
      <w:r w:rsidRPr="00C17F80">
        <w:rPr>
          <w:rFonts w:cs="Arial"/>
          <w:b/>
          <w:bCs/>
        </w:rPr>
        <w:t>Experimental design</w:t>
      </w:r>
    </w:p>
    <w:p w:rsidR="003B142E" w:rsidRPr="00C17F80" w:rsidRDefault="003B142E" w:rsidP="00326395">
      <w:pPr>
        <w:spacing w:line="312" w:lineRule="auto"/>
        <w:jc w:val="center"/>
        <w:rPr>
          <w:rFonts w:cs="Arial"/>
          <w:b/>
          <w:bCs/>
        </w:rPr>
      </w:pPr>
      <w:r w:rsidRPr="00C17F80">
        <w:rPr>
          <w:rFonts w:cs="Arial"/>
          <w:b/>
          <w:bCs/>
          <w:noProof/>
          <w:color w:val="00B050"/>
          <w:lang w:eastAsia="en-GB"/>
        </w:rPr>
        <mc:AlternateContent>
          <mc:Choice Requires="wps">
            <w:drawing>
              <wp:anchor distT="0" distB="0" distL="114300" distR="114300" simplePos="0" relativeHeight="251650560" behindDoc="0" locked="0" layoutInCell="1" allowOverlap="1" wp14:anchorId="715B14E8" wp14:editId="4E3E094F">
                <wp:simplePos x="0" y="0"/>
                <wp:positionH relativeFrom="column">
                  <wp:posOffset>3074832</wp:posOffset>
                </wp:positionH>
                <wp:positionV relativeFrom="paragraph">
                  <wp:posOffset>153670</wp:posOffset>
                </wp:positionV>
                <wp:extent cx="0" cy="198120"/>
                <wp:effectExtent l="95250" t="0" r="76200" b="49530"/>
                <wp:wrapNone/>
                <wp:docPr id="51" name="Straight Arrow Connector 51"/>
                <wp:cNvGraphicFramePr/>
                <a:graphic xmlns:a="http://schemas.openxmlformats.org/drawingml/2006/main">
                  <a:graphicData uri="http://schemas.microsoft.com/office/word/2010/wordprocessingShape">
                    <wps:wsp>
                      <wps:cNvCnPr/>
                      <wps:spPr>
                        <a:xfrm>
                          <a:off x="0" y="0"/>
                          <a:ext cx="0" cy="198120"/>
                        </a:xfrm>
                        <a:prstGeom prst="straightConnector1">
                          <a:avLst/>
                        </a:prstGeom>
                        <a:ln w="19050">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CF873C" id="Straight Arrow Connector 51" o:spid="_x0000_s1026" type="#_x0000_t32" style="position:absolute;margin-left:242.1pt;margin-top:12.1pt;width:0;height:15.6pt;z-index:251650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" strokecolor="#00b050" strokeweight="1.5pt">
                <v:stroke endarrow="open"/>
              </v:shape>
            </w:pict>
          </mc:Fallback>
        </mc:AlternateContent>
      </w:r>
      <w:r w:rsidRPr="00C17F80">
        <w:rPr>
          <w:rFonts w:cs="Arial"/>
          <w:b/>
          <w:bCs/>
        </w:rPr>
        <w:t>Choice of a Statistical test</w:t>
      </w:r>
    </w:p>
    <w:p w:rsidR="003B142E" w:rsidRPr="00C17F80" w:rsidRDefault="003B142E" w:rsidP="00326395">
      <w:pPr>
        <w:spacing w:line="312" w:lineRule="auto"/>
        <w:jc w:val="center"/>
        <w:rPr>
          <w:rFonts w:cs="Arial"/>
          <w:bCs/>
        </w:rPr>
      </w:pPr>
    </w:p>
    <w:p w:rsidR="003B142E" w:rsidRPr="00C17F80" w:rsidRDefault="003B142E" w:rsidP="00326395">
      <w:pPr>
        <w:spacing w:line="312" w:lineRule="auto"/>
        <w:jc w:val="center"/>
        <w:rPr>
          <w:rFonts w:cs="Arial"/>
          <w:b/>
          <w:bCs/>
        </w:rPr>
      </w:pPr>
      <w:r w:rsidRPr="00C17F80">
        <w:rPr>
          <w:rFonts w:cs="Arial"/>
          <w:b/>
          <w:bCs/>
          <w:noProof/>
          <w:color w:val="00B050"/>
          <w:lang w:eastAsia="en-GB"/>
        </w:rPr>
        <mc:AlternateContent>
          <mc:Choice Requires="wps">
            <w:drawing>
              <wp:anchor distT="0" distB="0" distL="114300" distR="114300" simplePos="0" relativeHeight="251651584" behindDoc="0" locked="0" layoutInCell="1" allowOverlap="1" wp14:anchorId="3CF7ED72" wp14:editId="0E5D0EC6">
                <wp:simplePos x="0" y="0"/>
                <wp:positionH relativeFrom="column">
                  <wp:posOffset>3076737</wp:posOffset>
                </wp:positionH>
                <wp:positionV relativeFrom="paragraph">
                  <wp:posOffset>147320</wp:posOffset>
                </wp:positionV>
                <wp:extent cx="0" cy="198120"/>
                <wp:effectExtent l="95250" t="0" r="76200" b="49530"/>
                <wp:wrapNone/>
                <wp:docPr id="52" name="Straight Arrow Connector 52"/>
                <wp:cNvGraphicFramePr/>
                <a:graphic xmlns:a="http://schemas.openxmlformats.org/drawingml/2006/main">
                  <a:graphicData uri="http://schemas.microsoft.com/office/word/2010/wordprocessingShape">
                    <wps:wsp>
                      <wps:cNvCnPr/>
                      <wps:spPr>
                        <a:xfrm>
                          <a:off x="0" y="0"/>
                          <a:ext cx="0" cy="198120"/>
                        </a:xfrm>
                        <a:prstGeom prst="straightConnector1">
                          <a:avLst/>
                        </a:prstGeom>
                        <a:ln w="19050">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6CEFE4" id="Straight Arrow Connector 52" o:spid="_x0000_s1026" type="#_x0000_t32" style="position:absolute;margin-left:242.25pt;margin-top:11.6pt;width:0;height:15.6pt;z-index:251651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" strokecolor="#00b050" strokeweight="1.5pt">
                <v:stroke endarrow="open"/>
              </v:shape>
            </w:pict>
          </mc:Fallback>
        </mc:AlternateContent>
      </w:r>
      <w:r w:rsidRPr="00C17F80">
        <w:rPr>
          <w:rFonts w:cs="Arial"/>
          <w:b/>
          <w:bCs/>
        </w:rPr>
        <w:t>Power analysis</w:t>
      </w:r>
    </w:p>
    <w:p w:rsidR="003B142E" w:rsidRPr="00C17F80" w:rsidRDefault="003B142E" w:rsidP="00326395">
      <w:pPr>
        <w:spacing w:line="312" w:lineRule="auto"/>
        <w:jc w:val="center"/>
        <w:rPr>
          <w:rFonts w:cs="Arial"/>
          <w:bCs/>
        </w:rPr>
      </w:pPr>
    </w:p>
    <w:p w:rsidR="003B142E" w:rsidRPr="00C17F80" w:rsidRDefault="003B142E" w:rsidP="00326395">
      <w:pPr>
        <w:spacing w:line="312" w:lineRule="auto"/>
        <w:jc w:val="center"/>
        <w:rPr>
          <w:rFonts w:cs="Arial"/>
          <w:b/>
          <w:bCs/>
        </w:rPr>
      </w:pPr>
      <w:r w:rsidRPr="00C17F80">
        <w:rPr>
          <w:rFonts w:cs="Arial"/>
          <w:b/>
          <w:bCs/>
          <w:noProof/>
          <w:color w:val="00B050"/>
          <w:lang w:eastAsia="en-GB"/>
        </w:rPr>
        <mc:AlternateContent>
          <mc:Choice Requires="wps">
            <w:drawing>
              <wp:anchor distT="0" distB="0" distL="114300" distR="114300" simplePos="0" relativeHeight="251652608" behindDoc="0" locked="0" layoutInCell="1" allowOverlap="1" wp14:anchorId="230C8C09" wp14:editId="33650166">
                <wp:simplePos x="0" y="0"/>
                <wp:positionH relativeFrom="column">
                  <wp:posOffset>3086262</wp:posOffset>
                </wp:positionH>
                <wp:positionV relativeFrom="paragraph">
                  <wp:posOffset>163830</wp:posOffset>
                </wp:positionV>
                <wp:extent cx="0" cy="198120"/>
                <wp:effectExtent l="95250" t="0" r="76200" b="49530"/>
                <wp:wrapNone/>
                <wp:docPr id="53" name="Straight Arrow Connector 53"/>
                <wp:cNvGraphicFramePr/>
                <a:graphic xmlns:a="http://schemas.openxmlformats.org/drawingml/2006/main">
                  <a:graphicData uri="http://schemas.microsoft.com/office/word/2010/wordprocessingShape">
                    <wps:wsp>
                      <wps:cNvCnPr/>
                      <wps:spPr>
                        <a:xfrm>
                          <a:off x="0" y="0"/>
                          <a:ext cx="0" cy="198120"/>
                        </a:xfrm>
                        <a:prstGeom prst="straightConnector1">
                          <a:avLst/>
                        </a:prstGeom>
                        <a:ln w="19050">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1B9579" id="Straight Arrow Connector 53" o:spid="_x0000_s1026" type="#_x0000_t32" style="position:absolute;margin-left:243pt;margin-top:12.9pt;width:0;height:15.6pt;z-index:251652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" strokecolor="#00b050" strokeweight="1.5pt">
                <v:stroke endarrow="open"/>
              </v:shape>
            </w:pict>
          </mc:Fallback>
        </mc:AlternateContent>
      </w:r>
      <w:r w:rsidRPr="00C17F80">
        <w:rPr>
          <w:rFonts w:cs="Arial"/>
          <w:b/>
          <w:bCs/>
        </w:rPr>
        <w:t>Sample size</w:t>
      </w:r>
    </w:p>
    <w:p w:rsidR="003B142E" w:rsidRPr="00C17F80" w:rsidRDefault="003B142E" w:rsidP="00326395">
      <w:pPr>
        <w:spacing w:line="312" w:lineRule="auto"/>
        <w:jc w:val="center"/>
        <w:rPr>
          <w:rFonts w:cs="Arial"/>
          <w:bCs/>
        </w:rPr>
      </w:pPr>
    </w:p>
    <w:p w:rsidR="003B142E" w:rsidRPr="00C17F80" w:rsidRDefault="003B142E" w:rsidP="00326395">
      <w:pPr>
        <w:spacing w:line="312" w:lineRule="auto"/>
        <w:jc w:val="center"/>
        <w:rPr>
          <w:rFonts w:cs="Arial"/>
          <w:b/>
          <w:bCs/>
        </w:rPr>
      </w:pPr>
      <w:r w:rsidRPr="00C17F80">
        <w:rPr>
          <w:rFonts w:cs="Arial"/>
          <w:b/>
          <w:bCs/>
          <w:noProof/>
          <w:color w:val="00B050"/>
          <w:lang w:eastAsia="en-GB"/>
        </w:rPr>
        <mc:AlternateContent>
          <mc:Choice Requires="wps">
            <w:drawing>
              <wp:anchor distT="0" distB="0" distL="114300" distR="114300" simplePos="0" relativeHeight="251653632" behindDoc="0" locked="0" layoutInCell="1" allowOverlap="1" wp14:anchorId="44F36E83" wp14:editId="49E363DE">
                <wp:simplePos x="0" y="0"/>
                <wp:positionH relativeFrom="column">
                  <wp:posOffset>3097692</wp:posOffset>
                </wp:positionH>
                <wp:positionV relativeFrom="paragraph">
                  <wp:posOffset>153670</wp:posOffset>
                </wp:positionV>
                <wp:extent cx="0" cy="198120"/>
                <wp:effectExtent l="95250" t="0" r="76200" b="49530"/>
                <wp:wrapNone/>
                <wp:docPr id="54" name="Straight Arrow Connector 54"/>
                <wp:cNvGraphicFramePr/>
                <a:graphic xmlns:a="http://schemas.openxmlformats.org/drawingml/2006/main">
                  <a:graphicData uri="http://schemas.microsoft.com/office/word/2010/wordprocessingShape">
                    <wps:wsp>
                      <wps:cNvCnPr/>
                      <wps:spPr>
                        <a:xfrm>
                          <a:off x="0" y="0"/>
                          <a:ext cx="0" cy="198120"/>
                        </a:xfrm>
                        <a:prstGeom prst="straightConnector1">
                          <a:avLst/>
                        </a:prstGeom>
                        <a:ln w="19050">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F59A7E" id="Straight Arrow Connector 54" o:spid="_x0000_s1026" type="#_x0000_t32" style="position:absolute;margin-left:243.9pt;margin-top:12.1pt;width:0;height:15.6pt;z-index:251653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" strokecolor="#00b050" strokeweight="1.5pt">
                <v:stroke endarrow="open"/>
              </v:shape>
            </w:pict>
          </mc:Fallback>
        </mc:AlternateContent>
      </w:r>
      <w:r w:rsidRPr="00C17F80">
        <w:rPr>
          <w:rFonts w:cs="Arial"/>
          <w:b/>
          <w:bCs/>
        </w:rPr>
        <w:t>Experiment(s)</w:t>
      </w:r>
    </w:p>
    <w:p w:rsidR="003B142E" w:rsidRPr="00C17F80" w:rsidRDefault="003B142E" w:rsidP="00326395">
      <w:pPr>
        <w:spacing w:line="312" w:lineRule="auto"/>
        <w:jc w:val="center"/>
        <w:rPr>
          <w:rFonts w:cs="Arial"/>
          <w:bCs/>
        </w:rPr>
      </w:pPr>
    </w:p>
    <w:p w:rsidR="003B142E" w:rsidRPr="00C17F80" w:rsidRDefault="003B142E" w:rsidP="00326395">
      <w:pPr>
        <w:spacing w:line="312" w:lineRule="auto"/>
        <w:jc w:val="center"/>
        <w:rPr>
          <w:rFonts w:cs="Arial"/>
          <w:bCs/>
        </w:rPr>
      </w:pPr>
      <w:r w:rsidRPr="00C17F80">
        <w:rPr>
          <w:rFonts w:cs="Arial"/>
          <w:b/>
          <w:bCs/>
        </w:rPr>
        <w:t>(Stat) analysis of the results</w:t>
      </w:r>
    </w:p>
    <w:p w:rsidR="003B142E" w:rsidRDefault="003B142E" w:rsidP="00326395">
      <w:pPr>
        <w:spacing w:line="312" w:lineRule="auto"/>
        <w:rPr>
          <w:rFonts w:cs="Arial"/>
        </w:rPr>
      </w:pPr>
    </w:p>
    <w:p w:rsidR="003B142E" w:rsidRDefault="003B142E" w:rsidP="00326395">
      <w:pPr>
        <w:spacing w:line="312" w:lineRule="auto"/>
        <w:rPr>
          <w:rFonts w:cs="Arial"/>
        </w:rPr>
      </w:pPr>
      <w:r>
        <w:rPr>
          <w:rFonts w:cs="Arial"/>
        </w:rPr>
        <w:t>Practically, t</w:t>
      </w:r>
      <w:r w:rsidRPr="00C17F80">
        <w:rPr>
          <w:rFonts w:cs="Arial"/>
        </w:rPr>
        <w:t>he power analysis depends on the relationship between 6 variables: the significance level</w:t>
      </w:r>
      <w:r>
        <w:rPr>
          <w:rFonts w:cs="Arial"/>
        </w:rPr>
        <w:t xml:space="preserve">, </w:t>
      </w:r>
      <w:r w:rsidRPr="00C17F80">
        <w:rPr>
          <w:rFonts w:cs="Arial"/>
        </w:rPr>
        <w:t>the desired power</w:t>
      </w:r>
      <w:r>
        <w:rPr>
          <w:rFonts w:cs="Arial"/>
        </w:rPr>
        <w:t xml:space="preserve">, </w:t>
      </w:r>
      <w:r w:rsidRPr="00C17F80">
        <w:rPr>
          <w:rFonts w:cs="Arial"/>
        </w:rPr>
        <w:t xml:space="preserve">the </w:t>
      </w:r>
      <w:r>
        <w:rPr>
          <w:rFonts w:cs="Arial"/>
        </w:rPr>
        <w:t>difference</w:t>
      </w:r>
      <w:r w:rsidRPr="00C17F80">
        <w:rPr>
          <w:rFonts w:cs="Arial"/>
        </w:rPr>
        <w:t xml:space="preserve"> of biological interest, the standard dev</w:t>
      </w:r>
      <w:r>
        <w:rPr>
          <w:rFonts w:cs="Arial"/>
        </w:rPr>
        <w:t>iation (together they make up for the effect size)</w:t>
      </w:r>
      <w:r w:rsidRPr="00C17F80">
        <w:rPr>
          <w:rFonts w:cs="Arial"/>
        </w:rPr>
        <w:t>,</w:t>
      </w:r>
      <w:r w:rsidRPr="0082295A">
        <w:rPr>
          <w:rFonts w:cs="Arial"/>
        </w:rPr>
        <w:t xml:space="preserve"> </w:t>
      </w:r>
      <w:r w:rsidRPr="00C17F80">
        <w:rPr>
          <w:rFonts w:cs="Arial"/>
        </w:rPr>
        <w:t>the alternative hypothesis</w:t>
      </w:r>
      <w:r>
        <w:rPr>
          <w:rFonts w:cs="Arial"/>
        </w:rPr>
        <w:t xml:space="preserve"> and </w:t>
      </w:r>
      <w:r w:rsidRPr="00C17F80">
        <w:rPr>
          <w:rFonts w:cs="Arial"/>
        </w:rPr>
        <w:t>the sample siz</w:t>
      </w:r>
      <w:r>
        <w:rPr>
          <w:rFonts w:cs="Arial"/>
        </w:rPr>
        <w:t xml:space="preserve">e. </w:t>
      </w:r>
      <w:r w:rsidRPr="00C17F80">
        <w:rPr>
          <w:rFonts w:cs="Arial"/>
        </w:rPr>
        <w:t>The significance level is about the p-value</w:t>
      </w:r>
      <w:r>
        <w:rPr>
          <w:rFonts w:cs="Arial"/>
        </w:rPr>
        <w:t xml:space="preserve"> (</w:t>
      </w:r>
      <w:r w:rsidRPr="002612BA">
        <w:t>α =&lt; 0.05</w:t>
      </w:r>
      <w:r>
        <w:t>)</w:t>
      </w:r>
      <w:r>
        <w:rPr>
          <w:rFonts w:cs="Arial"/>
        </w:rPr>
        <w:t>, t</w:t>
      </w:r>
      <w:r w:rsidRPr="00C17F80">
        <w:rPr>
          <w:rFonts w:cs="Arial"/>
        </w:rPr>
        <w:t>he desired power, as me</w:t>
      </w:r>
      <w:r>
        <w:rPr>
          <w:rFonts w:cs="Arial"/>
        </w:rPr>
        <w:t>ntioned earlier is usually 80% and we already discussed effect size.</w:t>
      </w:r>
    </w:p>
    <w:p w:rsidR="003B142E" w:rsidRDefault="003B142E" w:rsidP="00326395">
      <w:pPr>
        <w:spacing w:line="312" w:lineRule="auto"/>
        <w:rPr>
          <w:rFonts w:cs="Arial"/>
        </w:rPr>
      </w:pPr>
      <w:r>
        <w:rPr>
          <w:rFonts w:cs="Arial"/>
        </w:rPr>
        <w:t>Now t</w:t>
      </w:r>
      <w:r w:rsidRPr="00C17F80">
        <w:rPr>
          <w:rFonts w:cs="Arial"/>
        </w:rPr>
        <w:t>he alternative hypothesis is about choosing</w:t>
      </w:r>
      <w:r>
        <w:rPr>
          <w:rFonts w:cs="Arial"/>
        </w:rPr>
        <w:t xml:space="preserve"> between one and 2-sided tests</w:t>
      </w:r>
      <w:r w:rsidR="00ED2440">
        <w:rPr>
          <w:rFonts w:cs="Arial"/>
        </w:rPr>
        <w:t xml:space="preserve"> (= one and 2-tailed tests)</w:t>
      </w:r>
      <w:r>
        <w:rPr>
          <w:rFonts w:cs="Arial"/>
        </w:rPr>
        <w:t>. This is both a theoretical and a practical issue and it is worth spending a bit of time reflecting on it as it can help understanding this all idea of power.</w:t>
      </w:r>
    </w:p>
    <w:p w:rsidR="003B142E" w:rsidRDefault="003B142E" w:rsidP="00326395">
      <w:pPr>
        <w:spacing w:line="312" w:lineRule="auto"/>
        <w:rPr>
          <w:rFonts w:cs="Arial"/>
        </w:rPr>
      </w:pPr>
    </w:p>
    <w:p w:rsidR="003B142E" w:rsidRDefault="003B142E" w:rsidP="00326395">
      <w:pPr>
        <w:spacing w:line="312" w:lineRule="auto"/>
        <w:rPr>
          <w:rFonts w:cs="Arial"/>
        </w:rPr>
      </w:pPr>
      <w:r>
        <w:rPr>
          <w:rFonts w:cs="Arial"/>
        </w:rPr>
        <w:t>We saw before that the bigger the effect size, the bigger the power as in the bigger the probability of picking up a difference.</w:t>
      </w:r>
    </w:p>
    <w:p w:rsidR="003B142E" w:rsidRDefault="003B142E" w:rsidP="00326395">
      <w:pPr>
        <w:spacing w:line="312" w:lineRule="auto"/>
        <w:rPr>
          <w:rFonts w:cs="Arial"/>
        </w:rPr>
      </w:pPr>
    </w:p>
    <w:p w:rsidR="003B142E" w:rsidRPr="00113C97" w:rsidRDefault="003B142E" w:rsidP="00326395">
      <w:pPr>
        <w:spacing w:line="312" w:lineRule="auto"/>
        <w:rPr>
          <w:rFonts w:eastAsiaTheme="minorHAnsi" w:cs="Arial"/>
        </w:rPr>
      </w:pPr>
      <w:r>
        <w:rPr>
          <w:noProof/>
        </w:rPr>
        <w:t xml:space="preserve">Going back to one-tailed vs. 2-tailed tests, </w:t>
      </w:r>
      <w:r>
        <w:rPr>
          <w:rFonts w:eastAsiaTheme="minorHAnsi" w:cs="Arial"/>
        </w:rPr>
        <w:t>often</w:t>
      </w:r>
      <w:r w:rsidRPr="005235A4">
        <w:rPr>
          <w:rFonts w:eastAsiaTheme="minorHAnsi" w:cs="Arial"/>
        </w:rPr>
        <w:t xml:space="preserve"> there are two alternatives to H</w:t>
      </w:r>
      <w:r w:rsidRPr="00104BD4">
        <w:rPr>
          <w:rFonts w:eastAsiaTheme="minorHAnsi" w:cs="Arial"/>
          <w:vertAlign w:val="subscript"/>
        </w:rPr>
        <w:t>0</w:t>
      </w:r>
      <w:r w:rsidRPr="005235A4">
        <w:rPr>
          <w:rFonts w:eastAsiaTheme="minorHAnsi" w:cs="Arial"/>
        </w:rPr>
        <w:t>, and two ways the data could be different from what we</w:t>
      </w:r>
      <w:r>
        <w:rPr>
          <w:rFonts w:eastAsiaTheme="minorHAnsi" w:cs="Arial"/>
        </w:rPr>
        <w:t xml:space="preserve"> </w:t>
      </w:r>
      <w:r w:rsidRPr="005235A4">
        <w:rPr>
          <w:rFonts w:eastAsiaTheme="minorHAnsi" w:cs="Arial"/>
        </w:rPr>
        <w:t>expect given H</w:t>
      </w:r>
      <w:r w:rsidRPr="00104BD4">
        <w:rPr>
          <w:rFonts w:eastAsiaTheme="minorHAnsi" w:cs="Arial"/>
          <w:vertAlign w:val="subscript"/>
        </w:rPr>
        <w:t>0</w:t>
      </w:r>
      <w:r w:rsidRPr="005235A4">
        <w:rPr>
          <w:rFonts w:eastAsiaTheme="minorHAnsi" w:cs="Arial"/>
        </w:rPr>
        <w:t xml:space="preserve">, </w:t>
      </w:r>
      <w:r w:rsidRPr="005235A4">
        <w:rPr>
          <w:rFonts w:eastAsiaTheme="minorHAnsi" w:cs="Arial"/>
          <w:i/>
          <w:iCs/>
        </w:rPr>
        <w:t>but we are only interested in one of them</w:t>
      </w:r>
      <w:r w:rsidRPr="005235A4">
        <w:rPr>
          <w:rFonts w:eastAsiaTheme="minorHAnsi" w:cs="Arial"/>
        </w:rPr>
        <w:t xml:space="preserve">. This will influence the way we calculate </w:t>
      </w:r>
      <w:r w:rsidRPr="005235A4">
        <w:rPr>
          <w:rFonts w:eastAsiaTheme="minorHAnsi" w:cs="Arial"/>
          <w:i/>
          <w:iCs/>
        </w:rPr>
        <w:t>p</w:t>
      </w:r>
      <w:r>
        <w:rPr>
          <w:rFonts w:eastAsiaTheme="minorHAnsi" w:cs="Arial"/>
        </w:rPr>
        <w:t xml:space="preserve">. For </w:t>
      </w:r>
      <w:r w:rsidRPr="005235A4">
        <w:rPr>
          <w:rFonts w:eastAsiaTheme="minorHAnsi" w:cs="Arial"/>
        </w:rPr>
        <w:t xml:space="preserve">example, imagine a test finding out about the length of eels. We </w:t>
      </w:r>
      <w:r>
        <w:rPr>
          <w:rFonts w:eastAsiaTheme="minorHAnsi" w:cs="Arial"/>
        </w:rPr>
        <w:t xml:space="preserve">have </w:t>
      </w:r>
      <w:proofErr w:type="gramStart"/>
      <w:r>
        <w:rPr>
          <w:rFonts w:eastAsiaTheme="minorHAnsi" w:cs="Arial"/>
        </w:rPr>
        <w:t>2</w:t>
      </w:r>
      <w:proofErr w:type="gramEnd"/>
      <w:r>
        <w:rPr>
          <w:rFonts w:eastAsiaTheme="minorHAnsi" w:cs="Arial"/>
        </w:rPr>
        <w:t xml:space="preserve"> groups of eels and for one group, say Group 1, we </w:t>
      </w:r>
      <w:r w:rsidRPr="005235A4">
        <w:rPr>
          <w:rFonts w:eastAsiaTheme="minorHAnsi" w:cs="Arial"/>
        </w:rPr>
        <w:t>know th</w:t>
      </w:r>
      <w:r>
        <w:rPr>
          <w:rFonts w:eastAsiaTheme="minorHAnsi" w:cs="Arial"/>
        </w:rPr>
        <w:t xml:space="preserve">e mean and standard </w:t>
      </w:r>
      <w:r w:rsidRPr="005235A4">
        <w:rPr>
          <w:rFonts w:eastAsiaTheme="minorHAnsi" w:cs="Arial"/>
        </w:rPr>
        <w:t>deviation, for eels</w:t>
      </w:r>
      <w:r>
        <w:rPr>
          <w:rFonts w:eastAsiaTheme="minorHAnsi" w:cs="Arial"/>
        </w:rPr>
        <w:t xml:space="preserve"> length</w:t>
      </w:r>
      <w:r w:rsidRPr="005235A4">
        <w:rPr>
          <w:rFonts w:eastAsiaTheme="minorHAnsi" w:cs="Arial"/>
        </w:rPr>
        <w:t>.</w:t>
      </w:r>
      <w:r>
        <w:rPr>
          <w:rFonts w:eastAsiaTheme="minorHAnsi" w:cs="Arial"/>
        </w:rPr>
        <w:t xml:space="preserve"> </w:t>
      </w:r>
      <w:r w:rsidRPr="005235A4">
        <w:rPr>
          <w:rFonts w:eastAsiaTheme="minorHAnsi" w:cs="Arial"/>
        </w:rPr>
        <w:t xml:space="preserve">We can </w:t>
      </w:r>
      <w:r>
        <w:rPr>
          <w:rFonts w:eastAsiaTheme="minorHAnsi" w:cs="Arial"/>
        </w:rPr>
        <w:t xml:space="preserve">then </w:t>
      </w:r>
      <w:r w:rsidRPr="005235A4">
        <w:rPr>
          <w:rFonts w:eastAsiaTheme="minorHAnsi" w:cs="Arial"/>
        </w:rPr>
        <w:t>ask two different questions</w:t>
      </w:r>
      <w:r>
        <w:rPr>
          <w:rFonts w:eastAsiaTheme="minorHAnsi" w:cs="Arial"/>
        </w:rPr>
        <w:t xml:space="preserve">. First question: </w:t>
      </w:r>
      <w:r w:rsidRPr="005235A4">
        <w:rPr>
          <w:rFonts w:eastAsiaTheme="minorHAnsi" w:cs="Arial"/>
        </w:rPr>
        <w:t xml:space="preserve">‘What is the probability of eels </w:t>
      </w:r>
      <w:r w:rsidR="00322DF2">
        <w:rPr>
          <w:rFonts w:eastAsiaTheme="minorHAnsi" w:cs="Arial"/>
        </w:rPr>
        <w:t>in Group 2 having a different length to</w:t>
      </w:r>
      <w:r>
        <w:rPr>
          <w:rFonts w:eastAsiaTheme="minorHAnsi" w:cs="Arial"/>
        </w:rPr>
        <w:t xml:space="preserve"> the one</w:t>
      </w:r>
      <w:r w:rsidR="00322DF2">
        <w:rPr>
          <w:rFonts w:eastAsiaTheme="minorHAnsi" w:cs="Arial"/>
        </w:rPr>
        <w:t>s</w:t>
      </w:r>
      <w:r>
        <w:rPr>
          <w:rFonts w:eastAsiaTheme="minorHAnsi" w:cs="Arial"/>
        </w:rPr>
        <w:t xml:space="preserve"> in Group 1</w:t>
      </w:r>
      <w:r w:rsidRPr="005235A4">
        <w:rPr>
          <w:rFonts w:eastAsiaTheme="minorHAnsi" w:cs="Arial"/>
        </w:rPr>
        <w:t xml:space="preserve">?’ This is called a </w:t>
      </w:r>
      <w:r>
        <w:rPr>
          <w:rFonts w:eastAsiaTheme="minorHAnsi" w:cs="Arial"/>
          <w:b/>
          <w:bCs/>
        </w:rPr>
        <w:t xml:space="preserve">two-tailed </w:t>
      </w:r>
      <w:r w:rsidRPr="005235A4">
        <w:rPr>
          <w:rFonts w:eastAsiaTheme="minorHAnsi" w:cs="Arial"/>
        </w:rPr>
        <w:t xml:space="preserve">test, as we’d calculate </w:t>
      </w:r>
      <w:r w:rsidRPr="005235A4">
        <w:rPr>
          <w:rFonts w:eastAsiaTheme="minorHAnsi" w:cs="Arial"/>
          <w:i/>
          <w:iCs/>
        </w:rPr>
        <w:t xml:space="preserve">p </w:t>
      </w:r>
      <w:r w:rsidRPr="005235A4">
        <w:rPr>
          <w:rFonts w:eastAsiaTheme="minorHAnsi" w:cs="Arial"/>
        </w:rPr>
        <w:t>by looking at the area under both ‘</w:t>
      </w:r>
      <w:r w:rsidRPr="005235A4">
        <w:rPr>
          <w:rFonts w:eastAsiaTheme="minorHAnsi" w:cs="Arial"/>
          <w:b/>
          <w:bCs/>
        </w:rPr>
        <w:t xml:space="preserve">tails’ </w:t>
      </w:r>
      <w:r w:rsidRPr="005235A4">
        <w:rPr>
          <w:rFonts w:eastAsiaTheme="minorHAnsi" w:cs="Arial"/>
        </w:rPr>
        <w:t>of the normal curve</w:t>
      </w:r>
      <w:r>
        <w:rPr>
          <w:rFonts w:eastAsiaTheme="minorHAnsi" w:cs="Arial"/>
        </w:rPr>
        <w:t xml:space="preserve"> (See graph below)</w:t>
      </w:r>
      <w:r w:rsidRPr="005235A4">
        <w:rPr>
          <w:rFonts w:eastAsiaTheme="minorHAnsi" w:cs="Arial"/>
        </w:rPr>
        <w:t>.</w:t>
      </w:r>
    </w:p>
    <w:p w:rsidR="003B142E" w:rsidRPr="00326395" w:rsidRDefault="003B142E" w:rsidP="00326395">
      <w:pPr>
        <w:autoSpaceDE w:val="0"/>
        <w:autoSpaceDN w:val="0"/>
        <w:adjustRightInd w:val="0"/>
        <w:spacing w:line="312" w:lineRule="auto"/>
        <w:rPr>
          <w:rFonts w:eastAsiaTheme="minorHAnsi" w:cs="Arial"/>
        </w:rPr>
      </w:pPr>
      <w:r>
        <w:rPr>
          <w:rFonts w:eastAsiaTheme="minorHAnsi" w:cs="Arial"/>
        </w:rPr>
        <w:lastRenderedPageBreak/>
        <w:t xml:space="preserve">And second question: </w:t>
      </w:r>
      <w:r w:rsidRPr="005235A4">
        <w:rPr>
          <w:rFonts w:eastAsiaTheme="minorHAnsi" w:cs="Arial"/>
        </w:rPr>
        <w:t xml:space="preserve">‘What is the probability of eels </w:t>
      </w:r>
      <w:r w:rsidR="00CE7FC7">
        <w:rPr>
          <w:rFonts w:eastAsiaTheme="minorHAnsi" w:cs="Arial"/>
        </w:rPr>
        <w:t>in Group 2</w:t>
      </w:r>
      <w:r>
        <w:rPr>
          <w:rFonts w:eastAsiaTheme="minorHAnsi" w:cs="Arial"/>
        </w:rPr>
        <w:t xml:space="preserve"> be</w:t>
      </w:r>
      <w:r w:rsidR="00CE7FC7">
        <w:rPr>
          <w:rFonts w:eastAsiaTheme="minorHAnsi" w:cs="Arial"/>
        </w:rPr>
        <w:t>ing</w:t>
      </w:r>
      <w:r>
        <w:rPr>
          <w:rFonts w:eastAsiaTheme="minorHAnsi" w:cs="Arial"/>
        </w:rPr>
        <w:t xml:space="preserve"> longer than eels in Group 1</w:t>
      </w:r>
      <w:r w:rsidRPr="005235A4">
        <w:rPr>
          <w:rFonts w:eastAsiaTheme="minorHAnsi" w:cs="Arial"/>
        </w:rPr>
        <w:t xml:space="preserve">?’ This is a </w:t>
      </w:r>
      <w:r w:rsidRPr="005235A4">
        <w:rPr>
          <w:rFonts w:eastAsiaTheme="minorHAnsi" w:cs="Arial"/>
          <w:b/>
          <w:bCs/>
        </w:rPr>
        <w:t xml:space="preserve">one-tailed </w:t>
      </w:r>
      <w:r w:rsidRPr="005235A4">
        <w:rPr>
          <w:rFonts w:eastAsiaTheme="minorHAnsi" w:cs="Arial"/>
        </w:rPr>
        <w:t>test, as we’d</w:t>
      </w:r>
      <w:r>
        <w:rPr>
          <w:rFonts w:eastAsiaTheme="minorHAnsi" w:cs="Arial"/>
        </w:rPr>
        <w:t xml:space="preserve"> </w:t>
      </w:r>
      <w:r w:rsidRPr="005235A4">
        <w:rPr>
          <w:rFonts w:eastAsiaTheme="minorHAnsi" w:cs="Arial"/>
        </w:rPr>
        <w:t xml:space="preserve">calculate </w:t>
      </w:r>
      <w:r w:rsidRPr="005235A4">
        <w:rPr>
          <w:rFonts w:eastAsiaTheme="minorHAnsi" w:cs="Arial"/>
          <w:i/>
          <w:iCs/>
        </w:rPr>
        <w:t xml:space="preserve">p </w:t>
      </w:r>
      <w:r w:rsidRPr="005235A4">
        <w:rPr>
          <w:rFonts w:eastAsiaTheme="minorHAnsi" w:cs="Arial"/>
        </w:rPr>
        <w:t>by looking</w:t>
      </w:r>
      <w:r w:rsidR="00993ACA">
        <w:rPr>
          <w:rFonts w:eastAsiaTheme="minorHAnsi" w:cs="Arial"/>
        </w:rPr>
        <w:t xml:space="preserve"> at the area under only one end</w:t>
      </w:r>
      <w:r w:rsidRPr="005235A4">
        <w:rPr>
          <w:rFonts w:eastAsiaTheme="minorHAnsi" w:cs="Arial"/>
        </w:rPr>
        <w:t xml:space="preserve"> of the normal curve. The one-tailed </w:t>
      </w:r>
      <w:r w:rsidRPr="005235A4">
        <w:rPr>
          <w:rFonts w:eastAsiaTheme="minorHAnsi" w:cs="Arial"/>
          <w:i/>
          <w:iCs/>
        </w:rPr>
        <w:t xml:space="preserve">p </w:t>
      </w:r>
      <w:r w:rsidRPr="005235A4">
        <w:rPr>
          <w:rFonts w:eastAsiaTheme="minorHAnsi" w:cs="Arial"/>
        </w:rPr>
        <w:t>is just one</w:t>
      </w:r>
      <w:r>
        <w:rPr>
          <w:rFonts w:eastAsiaTheme="minorHAnsi" w:cs="Arial"/>
        </w:rPr>
        <w:t xml:space="preserve"> </w:t>
      </w:r>
      <w:r w:rsidRPr="005235A4">
        <w:rPr>
          <w:rFonts w:eastAsiaTheme="minorHAnsi" w:cs="Arial"/>
        </w:rPr>
        <w:t xml:space="preserve">half of the two-tailed </w:t>
      </w:r>
      <w:r w:rsidRPr="005235A4">
        <w:rPr>
          <w:rFonts w:eastAsiaTheme="minorHAnsi" w:cs="Arial"/>
          <w:i/>
          <w:iCs/>
        </w:rPr>
        <w:t>p</w:t>
      </w:r>
      <w:r w:rsidRPr="005235A4">
        <w:rPr>
          <w:rFonts w:eastAsiaTheme="minorHAnsi" w:cs="Arial"/>
        </w:rPr>
        <w:t xml:space="preserve">-value. In order to use a one-tailed test </w:t>
      </w:r>
      <w:r w:rsidRPr="005235A4">
        <w:rPr>
          <w:rFonts w:eastAsiaTheme="minorHAnsi" w:cs="Arial"/>
          <w:i/>
          <w:iCs/>
        </w:rPr>
        <w:t>we must b</w:t>
      </w:r>
      <w:r>
        <w:rPr>
          <w:rFonts w:eastAsiaTheme="minorHAnsi" w:cs="Arial"/>
          <w:i/>
          <w:iCs/>
        </w:rPr>
        <w:t xml:space="preserve">e only interested in one of two </w:t>
      </w:r>
      <w:r w:rsidRPr="005235A4">
        <w:rPr>
          <w:rFonts w:eastAsiaTheme="minorHAnsi" w:cs="Arial"/>
          <w:i/>
          <w:iCs/>
        </w:rPr>
        <w:t>possible cases, and be able specify which in advance.</w:t>
      </w:r>
    </w:p>
    <w:p w:rsidR="003B142E" w:rsidRDefault="003B142E" w:rsidP="00326395">
      <w:pPr>
        <w:autoSpaceDE w:val="0"/>
        <w:autoSpaceDN w:val="0"/>
        <w:adjustRightInd w:val="0"/>
        <w:spacing w:line="312" w:lineRule="auto"/>
        <w:jc w:val="center"/>
        <w:rPr>
          <w:rFonts w:eastAsiaTheme="minorHAnsi" w:cs="Arial"/>
        </w:rPr>
      </w:pPr>
      <w:r>
        <w:rPr>
          <w:noProof/>
          <w:lang w:eastAsia="en-GB"/>
        </w:rPr>
        <w:drawing>
          <wp:inline distT="0" distB="0" distL="0" distR="0" wp14:anchorId="337B120B" wp14:editId="136FF409">
            <wp:extent cx="3968750" cy="186697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13950" cy="1888237"/>
                    </a:xfrm>
                    <a:prstGeom prst="rect">
                      <a:avLst/>
                    </a:prstGeom>
                  </pic:spPr>
                </pic:pic>
              </a:graphicData>
            </a:graphic>
          </wp:inline>
        </w:drawing>
      </w:r>
    </w:p>
    <w:p w:rsidR="003B142E" w:rsidRDefault="003B142E" w:rsidP="00326395">
      <w:pPr>
        <w:autoSpaceDE w:val="0"/>
        <w:autoSpaceDN w:val="0"/>
        <w:adjustRightInd w:val="0"/>
        <w:spacing w:line="312" w:lineRule="auto"/>
        <w:rPr>
          <w:rFonts w:eastAsiaTheme="minorHAnsi" w:cs="Arial"/>
        </w:rPr>
      </w:pPr>
    </w:p>
    <w:p w:rsidR="003B142E" w:rsidRPr="005235A4" w:rsidRDefault="003B142E" w:rsidP="00326395">
      <w:pPr>
        <w:autoSpaceDE w:val="0"/>
        <w:autoSpaceDN w:val="0"/>
        <w:adjustRightInd w:val="0"/>
        <w:spacing w:line="312" w:lineRule="auto"/>
        <w:rPr>
          <w:rFonts w:eastAsiaTheme="minorHAnsi" w:cs="Arial"/>
        </w:rPr>
      </w:pPr>
      <w:r w:rsidRPr="005235A4">
        <w:rPr>
          <w:rFonts w:eastAsiaTheme="minorHAnsi" w:cs="Arial"/>
        </w:rPr>
        <w:t xml:space="preserve">If you can reasonably </w:t>
      </w:r>
      <w:r w:rsidRPr="005235A4">
        <w:rPr>
          <w:rFonts w:eastAsiaTheme="minorHAnsi" w:cs="Arial"/>
          <w:b/>
          <w:bCs/>
        </w:rPr>
        <w:t xml:space="preserve">predict </w:t>
      </w:r>
      <w:r>
        <w:rPr>
          <w:rFonts w:eastAsiaTheme="minorHAnsi" w:cs="Arial"/>
        </w:rPr>
        <w:t xml:space="preserve">the direction of an effect, </w:t>
      </w:r>
      <w:r w:rsidRPr="005235A4">
        <w:rPr>
          <w:rFonts w:eastAsiaTheme="minorHAnsi" w:cs="Arial"/>
        </w:rPr>
        <w:t>based on a scientific hypothesis, a 1-tailed test</w:t>
      </w:r>
    </w:p>
    <w:p w:rsidR="003B142E" w:rsidRDefault="003B142E" w:rsidP="00326395">
      <w:pPr>
        <w:autoSpaceDE w:val="0"/>
        <w:autoSpaceDN w:val="0"/>
        <w:adjustRightInd w:val="0"/>
        <w:spacing w:line="312" w:lineRule="auto"/>
        <w:rPr>
          <w:rFonts w:eastAsiaTheme="minorHAnsi" w:cs="Arial"/>
        </w:rPr>
      </w:pPr>
      <w:r w:rsidRPr="005235A4">
        <w:rPr>
          <w:rFonts w:eastAsiaTheme="minorHAnsi" w:cs="Arial"/>
        </w:rPr>
        <w:t>is more powerful t</w:t>
      </w:r>
      <w:r>
        <w:rPr>
          <w:rFonts w:eastAsiaTheme="minorHAnsi" w:cs="Arial"/>
        </w:rPr>
        <w:t xml:space="preserve">han a 2-tailed test. </w:t>
      </w:r>
      <w:r w:rsidRPr="005235A4">
        <w:rPr>
          <w:rFonts w:eastAsiaTheme="minorHAnsi" w:cs="Arial"/>
        </w:rPr>
        <w:t xml:space="preserve">However, </w:t>
      </w:r>
      <w:r>
        <w:rPr>
          <w:rFonts w:eastAsiaTheme="minorHAnsi" w:cs="Arial"/>
        </w:rPr>
        <w:t xml:space="preserve">it is </w:t>
      </w:r>
      <w:r w:rsidRPr="005235A4">
        <w:rPr>
          <w:rFonts w:eastAsiaTheme="minorHAnsi" w:cs="Arial"/>
        </w:rPr>
        <w:t>not always ri</w:t>
      </w:r>
      <w:r>
        <w:rPr>
          <w:rFonts w:eastAsiaTheme="minorHAnsi" w:cs="Arial"/>
        </w:rPr>
        <w:t xml:space="preserve">gidly applied so be cautious when </w:t>
      </w:r>
      <w:r w:rsidRPr="005235A4">
        <w:rPr>
          <w:rFonts w:eastAsiaTheme="minorHAnsi" w:cs="Arial"/>
        </w:rPr>
        <w:t>1-tailed test</w:t>
      </w:r>
      <w:r>
        <w:rPr>
          <w:rFonts w:eastAsiaTheme="minorHAnsi" w:cs="Arial"/>
        </w:rPr>
        <w:t xml:space="preserve">s are reported, especially when </w:t>
      </w:r>
      <w:r w:rsidRPr="005235A4">
        <w:rPr>
          <w:rFonts w:eastAsiaTheme="minorHAnsi" w:cs="Arial"/>
        </w:rPr>
        <w:t>accompanied by marginally-significant results!</w:t>
      </w:r>
      <w:r>
        <w:rPr>
          <w:rFonts w:eastAsiaTheme="minorHAnsi" w:cs="Arial"/>
        </w:rPr>
        <w:t xml:space="preserve"> And reviewers are usually very suspicious about them.</w:t>
      </w:r>
    </w:p>
    <w:p w:rsidR="003B142E" w:rsidRDefault="003B142E" w:rsidP="00326395">
      <w:pPr>
        <w:spacing w:line="312" w:lineRule="auto"/>
        <w:jc w:val="center"/>
        <w:rPr>
          <w:rFonts w:ascii="ArialMT" w:eastAsiaTheme="minorHAnsi" w:hAnsi="ArialMT" w:cs="ArialMT"/>
          <w:sz w:val="22"/>
          <w:szCs w:val="22"/>
        </w:rPr>
      </w:pPr>
    </w:p>
    <w:p w:rsidR="003B142E" w:rsidRDefault="003B142E" w:rsidP="00326395">
      <w:pPr>
        <w:spacing w:line="312" w:lineRule="auto"/>
        <w:rPr>
          <w:rFonts w:cs="Arial"/>
        </w:rPr>
      </w:pPr>
      <w:r>
        <w:rPr>
          <w:rFonts w:cs="Arial"/>
        </w:rPr>
        <w:t>So far we have discussed 5 out of the 6 variables involved in power analysis: the effect size (difference</w:t>
      </w:r>
      <w:r w:rsidRPr="00C17F80">
        <w:rPr>
          <w:rFonts w:cs="Arial"/>
        </w:rPr>
        <w:t xml:space="preserve"> of biological interest</w:t>
      </w:r>
      <w:r>
        <w:rPr>
          <w:rFonts w:cs="Arial"/>
        </w:rPr>
        <w:t xml:space="preserve"> +</w:t>
      </w:r>
      <w:r w:rsidRPr="00C17F80">
        <w:rPr>
          <w:rFonts w:cs="Arial"/>
        </w:rPr>
        <w:t xml:space="preserve"> the standard deviation</w:t>
      </w:r>
      <w:r>
        <w:rPr>
          <w:rFonts w:cs="Arial"/>
        </w:rPr>
        <w:t>)</w:t>
      </w:r>
      <w:r w:rsidRPr="00C17F80">
        <w:rPr>
          <w:rFonts w:cs="Arial"/>
        </w:rPr>
        <w:t>, the signifi</w:t>
      </w:r>
      <w:r>
        <w:rPr>
          <w:rFonts w:cs="Arial"/>
        </w:rPr>
        <w:t xml:space="preserve">cance level, the desired power </w:t>
      </w:r>
      <w:r w:rsidRPr="00C17F80">
        <w:rPr>
          <w:rFonts w:cs="Arial"/>
        </w:rPr>
        <w:t>and the alternative hypothesis.</w:t>
      </w:r>
      <w:r>
        <w:rPr>
          <w:rFonts w:cs="Arial"/>
        </w:rPr>
        <w:t xml:space="preserve"> We are left with the variable which we are actually after when we run a power analysis: the sample size.</w:t>
      </w:r>
    </w:p>
    <w:p w:rsidR="003B142E" w:rsidRDefault="003B142E" w:rsidP="00326395">
      <w:pPr>
        <w:spacing w:line="312" w:lineRule="auto"/>
        <w:rPr>
          <w:rFonts w:cs="Arial"/>
        </w:rPr>
      </w:pPr>
    </w:p>
    <w:p w:rsidR="003B142E" w:rsidRDefault="003B142E" w:rsidP="00326395">
      <w:pPr>
        <w:spacing w:line="312" w:lineRule="auto"/>
        <w:rPr>
          <w:rFonts w:cs="Arial"/>
        </w:rPr>
      </w:pPr>
      <w:r>
        <w:rPr>
          <w:rFonts w:cs="Arial"/>
        </w:rPr>
        <w:t>To start with, we saw that the sample size is related to power but how does it work? It is best explained graphically.</w:t>
      </w:r>
    </w:p>
    <w:p w:rsidR="003B142E" w:rsidRPr="00326395" w:rsidRDefault="003B142E" w:rsidP="00326395">
      <w:pPr>
        <w:autoSpaceDE w:val="0"/>
        <w:autoSpaceDN w:val="0"/>
        <w:adjustRightInd w:val="0"/>
        <w:spacing w:line="312" w:lineRule="auto"/>
        <w:rPr>
          <w:rFonts w:eastAsiaTheme="minorHAnsi" w:cs="Arial"/>
        </w:rPr>
      </w:pPr>
      <w:r w:rsidRPr="001853BF">
        <w:rPr>
          <w:rFonts w:cs="Arial"/>
        </w:rPr>
        <w:t xml:space="preserve">The graph </w:t>
      </w:r>
      <w:r w:rsidR="0032681D">
        <w:rPr>
          <w:rFonts w:cs="Arial"/>
        </w:rPr>
        <w:t xml:space="preserve">below on the left </w:t>
      </w:r>
      <w:r w:rsidRPr="001853BF">
        <w:rPr>
          <w:rFonts w:cs="Arial"/>
        </w:rPr>
        <w:t xml:space="preserve">shows </w:t>
      </w:r>
      <w:r>
        <w:rPr>
          <w:rFonts w:cs="Arial"/>
        </w:rPr>
        <w:t>what happens with a sample of n</w:t>
      </w:r>
      <w:r w:rsidRPr="001853BF">
        <w:rPr>
          <w:rFonts w:cs="Arial"/>
        </w:rPr>
        <w:t xml:space="preserve">=50, the one of the right what happens with a bigger sample (n=270). </w:t>
      </w:r>
      <w:r w:rsidRPr="001853BF">
        <w:rPr>
          <w:rFonts w:eastAsiaTheme="minorHAnsi" w:cs="Arial"/>
        </w:rPr>
        <w:t>The standard deviation of the sampling distribution</w:t>
      </w:r>
      <w:r>
        <w:rPr>
          <w:rFonts w:eastAsiaTheme="minorHAnsi" w:cs="Arial"/>
        </w:rPr>
        <w:t xml:space="preserve"> (= SEM so standard error of the mean)</w:t>
      </w:r>
      <w:r w:rsidRPr="001853BF">
        <w:rPr>
          <w:rFonts w:eastAsiaTheme="minorHAnsi" w:cs="Arial"/>
        </w:rPr>
        <w:t xml:space="preserve"> decreases as N increases. This has the effect of reducing the overlap between the H</w:t>
      </w:r>
      <w:r w:rsidRPr="00CD3F66">
        <w:rPr>
          <w:rFonts w:eastAsiaTheme="minorHAnsi" w:cs="Arial"/>
          <w:vertAlign w:val="subscript"/>
        </w:rPr>
        <w:t>0</w:t>
      </w:r>
      <w:r w:rsidRPr="001853BF">
        <w:rPr>
          <w:rFonts w:eastAsiaTheme="minorHAnsi" w:cs="Arial"/>
        </w:rPr>
        <w:t xml:space="preserve"> and H</w:t>
      </w:r>
      <w:r w:rsidRPr="00CD3F66">
        <w:rPr>
          <w:rFonts w:eastAsiaTheme="minorHAnsi" w:cs="Arial"/>
          <w:vertAlign w:val="subscript"/>
        </w:rPr>
        <w:t>1</w:t>
      </w:r>
      <w:r w:rsidRPr="001853BF">
        <w:rPr>
          <w:rFonts w:eastAsiaTheme="minorHAnsi" w:cs="Arial"/>
        </w:rPr>
        <w:t xml:space="preserve"> distributions. Since in reality it is difficult to reduce the variability inherent in data, or the contrast between means, the most effective way of improving power is to increase the sample size.</w:t>
      </w:r>
    </w:p>
    <w:p w:rsidR="003B142E" w:rsidRDefault="00011F71" w:rsidP="00326395">
      <w:pPr>
        <w:spacing w:line="312" w:lineRule="auto"/>
        <w:rPr>
          <w:rFonts w:cs="Arial"/>
        </w:rPr>
      </w:pPr>
      <w:r>
        <w:rPr>
          <w:noProof/>
          <w:lang w:eastAsia="en-GB"/>
        </w:rPr>
        <w:drawing>
          <wp:anchor distT="0" distB="0" distL="114300" distR="114300" simplePos="0" relativeHeight="251662848" behindDoc="0" locked="0" layoutInCell="1" allowOverlap="1" wp14:anchorId="7BD7F7B3" wp14:editId="27469114">
            <wp:simplePos x="0" y="0"/>
            <wp:positionH relativeFrom="column">
              <wp:posOffset>-3175</wp:posOffset>
            </wp:positionH>
            <wp:positionV relativeFrom="paragraph">
              <wp:posOffset>149860</wp:posOffset>
            </wp:positionV>
            <wp:extent cx="2548255" cy="1987550"/>
            <wp:effectExtent l="0" t="0" r="444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48255" cy="19875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824" behindDoc="0" locked="0" layoutInCell="1" allowOverlap="1" wp14:anchorId="7709BB70" wp14:editId="4B68A4C9">
            <wp:simplePos x="0" y="0"/>
            <wp:positionH relativeFrom="column">
              <wp:posOffset>2695575</wp:posOffset>
            </wp:positionH>
            <wp:positionV relativeFrom="paragraph">
              <wp:posOffset>181610</wp:posOffset>
            </wp:positionV>
            <wp:extent cx="2349500" cy="2012950"/>
            <wp:effectExtent l="0" t="0" r="0" b="63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49500" cy="20129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872" behindDoc="0" locked="0" layoutInCell="1" allowOverlap="1" wp14:anchorId="23E76C5A" wp14:editId="00347218">
            <wp:simplePos x="0" y="0"/>
            <wp:positionH relativeFrom="column">
              <wp:posOffset>5191125</wp:posOffset>
            </wp:positionH>
            <wp:positionV relativeFrom="paragraph">
              <wp:posOffset>187960</wp:posOffset>
            </wp:positionV>
            <wp:extent cx="1214120" cy="1733550"/>
            <wp:effectExtent l="0" t="0" r="508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14120" cy="1733550"/>
                    </a:xfrm>
                    <a:prstGeom prst="rect">
                      <a:avLst/>
                    </a:prstGeom>
                  </pic:spPr>
                </pic:pic>
              </a:graphicData>
            </a:graphic>
            <wp14:sizeRelH relativeFrom="page">
              <wp14:pctWidth>0</wp14:pctWidth>
            </wp14:sizeRelH>
            <wp14:sizeRelV relativeFrom="page">
              <wp14:pctHeight>0</wp14:pctHeight>
            </wp14:sizeRelV>
          </wp:anchor>
        </w:drawing>
      </w:r>
    </w:p>
    <w:p w:rsidR="00011F71" w:rsidRDefault="00011F71" w:rsidP="00011F71">
      <w:pPr>
        <w:autoSpaceDE w:val="0"/>
        <w:autoSpaceDN w:val="0"/>
        <w:adjustRightInd w:val="0"/>
        <w:spacing w:line="312" w:lineRule="auto"/>
        <w:ind w:left="7920"/>
        <w:rPr>
          <w:rFonts w:cs="Arial"/>
        </w:rPr>
      </w:pPr>
    </w:p>
    <w:p w:rsidR="00011F71" w:rsidRDefault="00011F71" w:rsidP="00011F71">
      <w:pPr>
        <w:autoSpaceDE w:val="0"/>
        <w:autoSpaceDN w:val="0"/>
        <w:adjustRightInd w:val="0"/>
        <w:spacing w:line="312" w:lineRule="auto"/>
        <w:ind w:left="7920"/>
        <w:rPr>
          <w:rFonts w:cs="Arial"/>
        </w:rPr>
      </w:pPr>
    </w:p>
    <w:p w:rsidR="003B142E" w:rsidRPr="00860865" w:rsidRDefault="003B142E" w:rsidP="00011F71">
      <w:pPr>
        <w:autoSpaceDE w:val="0"/>
        <w:autoSpaceDN w:val="0"/>
        <w:adjustRightInd w:val="0"/>
        <w:spacing w:line="312" w:lineRule="auto"/>
        <w:jc w:val="left"/>
        <w:rPr>
          <w:rFonts w:eastAsiaTheme="minorHAnsi" w:cs="Arial"/>
          <w:bCs/>
        </w:rPr>
      </w:pPr>
      <w:proofErr w:type="spellStart"/>
      <w:r w:rsidRPr="00860865">
        <w:rPr>
          <w:rFonts w:eastAsiaTheme="minorHAnsi" w:cs="Arial"/>
          <w:bCs/>
        </w:rPr>
        <w:t>Krzywinski</w:t>
      </w:r>
      <w:proofErr w:type="spellEnd"/>
      <w:r w:rsidRPr="00860865">
        <w:rPr>
          <w:rFonts w:eastAsiaTheme="minorHAnsi" w:cs="Arial"/>
          <w:bCs/>
        </w:rPr>
        <w:t xml:space="preserve"> and Altman 2013 </w:t>
      </w:r>
      <w:r w:rsidRPr="00860865">
        <w:rPr>
          <w:rFonts w:eastAsiaTheme="minorHAnsi" w:cs="Arial"/>
        </w:rPr>
        <w:t>(Nature Methods)</w:t>
      </w:r>
    </w:p>
    <w:p w:rsidR="003B142E" w:rsidRDefault="003B142E" w:rsidP="00326395">
      <w:pPr>
        <w:spacing w:line="312" w:lineRule="auto"/>
        <w:rPr>
          <w:rFonts w:cs="Arial"/>
        </w:rPr>
      </w:pPr>
    </w:p>
    <w:p w:rsidR="003B142E" w:rsidRDefault="003B142E" w:rsidP="00326395">
      <w:pPr>
        <w:spacing w:line="312" w:lineRule="auto"/>
        <w:rPr>
          <w:rFonts w:cs="Arial"/>
        </w:rPr>
      </w:pPr>
      <w:r>
        <w:rPr>
          <w:rFonts w:cs="Arial"/>
        </w:rPr>
        <w:lastRenderedPageBreak/>
        <w:t xml:space="preserve">So the bigger the sample, the bigger the power and the higher the probability to detect the effect size we are after. </w:t>
      </w:r>
    </w:p>
    <w:p w:rsidR="00307890" w:rsidRDefault="00307890" w:rsidP="00326395">
      <w:pPr>
        <w:spacing w:line="312" w:lineRule="auto"/>
        <w:rPr>
          <w:rFonts w:cs="Arial"/>
        </w:rPr>
      </w:pPr>
    </w:p>
    <w:p w:rsidR="003B142E" w:rsidRDefault="003B142E" w:rsidP="00326395">
      <w:pPr>
        <w:pStyle w:val="Heading2"/>
        <w:spacing w:line="312" w:lineRule="auto"/>
      </w:pPr>
      <w:bookmarkStart w:id="44" w:name="_Toc505779649"/>
      <w:r w:rsidRPr="00561ACC">
        <w:t>The problem with overpower</w:t>
      </w:r>
      <w:bookmarkEnd w:id="44"/>
    </w:p>
    <w:p w:rsidR="00307890" w:rsidRPr="00307890" w:rsidRDefault="00307890" w:rsidP="00307890"/>
    <w:p w:rsidR="00D93EBF" w:rsidRDefault="003B142E" w:rsidP="00326395">
      <w:pPr>
        <w:spacing w:line="312" w:lineRule="auto"/>
        <w:rPr>
          <w:rFonts w:cs="Arial"/>
        </w:rPr>
      </w:pPr>
      <w:r>
        <w:rPr>
          <w:rFonts w:cs="Arial"/>
        </w:rPr>
        <w:t xml:space="preserve">As we saw, power and effect size are linked so that the bigger the power the smaller the effect size that can be detected, as in associated with a significant p-value. The problem is that there is such a thing as overpower. Studies or experiments which produce thousand or hundreds of thousands of data, when statistically analysed will </w:t>
      </w:r>
      <w:r w:rsidR="00E62AD7">
        <w:rPr>
          <w:rFonts w:cs="Arial"/>
        </w:rPr>
        <w:t xml:space="preserve">pretty much always </w:t>
      </w:r>
      <w:r>
        <w:rPr>
          <w:rFonts w:cs="Arial"/>
        </w:rPr>
        <w:t xml:space="preserve">generate very low p-values even when the effect size is minuscule. There is nothing wrong with the stats, what matters here is the interpretation of the results. </w:t>
      </w:r>
    </w:p>
    <w:p w:rsidR="00D93EBF" w:rsidRDefault="00D93EBF" w:rsidP="00326395">
      <w:pPr>
        <w:spacing w:line="312" w:lineRule="auto"/>
        <w:rPr>
          <w:rFonts w:cs="Arial"/>
        </w:rPr>
      </w:pPr>
    </w:p>
    <w:p w:rsidR="00D93EBF" w:rsidRDefault="00D93EBF" w:rsidP="00326395">
      <w:pPr>
        <w:spacing w:line="312" w:lineRule="auto"/>
        <w:rPr>
          <w:rFonts w:cs="Arial"/>
        </w:rPr>
      </w:pPr>
    </w:p>
    <w:p w:rsidR="00D93EBF" w:rsidRDefault="00D93EBF" w:rsidP="00D93EBF">
      <w:pPr>
        <w:spacing w:line="312" w:lineRule="auto"/>
        <w:jc w:val="center"/>
        <w:rPr>
          <w:rFonts w:cs="Arial"/>
        </w:rPr>
      </w:pPr>
      <w:r w:rsidRPr="00D93EBF">
        <w:rPr>
          <w:rFonts w:cs="Arial"/>
          <w:noProof/>
          <w:lang w:eastAsia="en-GB"/>
        </w:rPr>
        <w:drawing>
          <wp:inline distT="0" distB="0" distL="0" distR="0">
            <wp:extent cx="2179640" cy="2624447"/>
            <wp:effectExtent l="0" t="0" r="0" b="5080"/>
            <wp:docPr id="19" name="Picture 19" descr="O:\Training\Introduction to Power Analysis\fig for overpo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Training\Introduction to Power Analysis\fig for overpower.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88552" cy="2635178"/>
                    </a:xfrm>
                    <a:prstGeom prst="rect">
                      <a:avLst/>
                    </a:prstGeom>
                    <a:noFill/>
                    <a:ln>
                      <a:noFill/>
                    </a:ln>
                  </pic:spPr>
                </pic:pic>
              </a:graphicData>
            </a:graphic>
          </wp:inline>
        </w:drawing>
      </w:r>
    </w:p>
    <w:p w:rsidR="00D93EBF" w:rsidRDefault="00D93EBF" w:rsidP="00326395">
      <w:pPr>
        <w:spacing w:line="312" w:lineRule="auto"/>
        <w:rPr>
          <w:rFonts w:cs="Arial"/>
        </w:rPr>
      </w:pPr>
    </w:p>
    <w:p w:rsidR="003B142E" w:rsidRDefault="003B142E" w:rsidP="00326395">
      <w:pPr>
        <w:spacing w:line="312" w:lineRule="auto"/>
        <w:rPr>
          <w:rFonts w:cs="Arial"/>
        </w:rPr>
      </w:pPr>
      <w:r>
        <w:rPr>
          <w:rStyle w:val="comment-copy"/>
        </w:rPr>
        <w:t xml:space="preserve">When the sample size is able to detect differences much finer than the expected effect size, a difference that is correctly statistically distinct is not practically meaningful (and from the perspective of the "end-user" this is effectively a "false positive" even if it's not a statistical one). </w:t>
      </w:r>
      <w:r>
        <w:rPr>
          <w:rFonts w:cs="Arial"/>
        </w:rPr>
        <w:t>Beyond the ethical issues associated with overpower, it all comes back to the importance of having in mind a meaningful effect size before running the experiments.</w:t>
      </w:r>
    </w:p>
    <w:p w:rsidR="003B142E" w:rsidRDefault="003B142E" w:rsidP="00326395">
      <w:pPr>
        <w:spacing w:line="312" w:lineRule="auto"/>
        <w:rPr>
          <w:rFonts w:cs="Arial"/>
        </w:rPr>
      </w:pPr>
    </w:p>
    <w:p w:rsidR="00307890" w:rsidRDefault="00307890" w:rsidP="00F05B38">
      <w:pPr>
        <w:spacing w:line="312" w:lineRule="auto"/>
        <w:jc w:val="left"/>
        <w:rPr>
          <w:rFonts w:cs="Arial"/>
        </w:rPr>
      </w:pPr>
    </w:p>
    <w:p w:rsidR="003B142E" w:rsidRDefault="003B142E" w:rsidP="00F05B38">
      <w:pPr>
        <w:pStyle w:val="Heading1"/>
        <w:spacing w:line="312" w:lineRule="auto"/>
        <w:jc w:val="left"/>
      </w:pPr>
      <w:bookmarkStart w:id="45" w:name="_Toc505779650"/>
      <w:r w:rsidRPr="008E7B3B">
        <w:t>Sample size (n): biological vs. technical replicates (=repeats)</w:t>
      </w:r>
      <w:bookmarkEnd w:id="45"/>
    </w:p>
    <w:p w:rsidR="00D65E35" w:rsidRPr="00D65E35" w:rsidRDefault="00D65E35" w:rsidP="00D65E35"/>
    <w:p w:rsidR="003B142E" w:rsidRPr="00C17F80" w:rsidRDefault="003B142E" w:rsidP="00326395">
      <w:pPr>
        <w:spacing w:line="312" w:lineRule="auto"/>
        <w:rPr>
          <w:rFonts w:cs="Arial"/>
        </w:rPr>
      </w:pPr>
      <w:r w:rsidRPr="00C17F80">
        <w:rPr>
          <w:rFonts w:cs="Arial"/>
        </w:rPr>
        <w:t>When thinking about sample size, it is very important to consider the difference between techni</w:t>
      </w:r>
      <w:r>
        <w:rPr>
          <w:rFonts w:cs="Arial"/>
        </w:rPr>
        <w:t>cal and biological replicates. For example, t</w:t>
      </w:r>
      <w:r w:rsidRPr="00C17F80">
        <w:rPr>
          <w:rFonts w:cs="Arial"/>
        </w:rPr>
        <w:t>echnical replicates involve taking several samples from one tube and analysing it across multiple conditions. Biological replicates are different samples measured across multiple conditions.</w:t>
      </w:r>
      <w:r>
        <w:rPr>
          <w:rFonts w:cs="Arial"/>
        </w:rPr>
        <w:t xml:space="preserve"> When the experimental unit is an animal, it is pretty easy to make the distinction between the 2 types of replicates.</w:t>
      </w:r>
    </w:p>
    <w:p w:rsidR="003B142E" w:rsidRPr="00C17F80" w:rsidRDefault="003B142E" w:rsidP="00326395">
      <w:pPr>
        <w:spacing w:line="312" w:lineRule="auto"/>
        <w:ind w:left="1440"/>
        <w:rPr>
          <w:rFonts w:cs="Arial"/>
        </w:rPr>
      </w:pPr>
      <w:r w:rsidRPr="00C17F80">
        <w:rPr>
          <w:rFonts w:cs="Arial"/>
        </w:rPr>
        <w:t xml:space="preserve"> </w:t>
      </w:r>
    </w:p>
    <w:p w:rsidR="003B142E" w:rsidRDefault="003B142E" w:rsidP="00326395">
      <w:pPr>
        <w:spacing w:line="312" w:lineRule="auto"/>
        <w:rPr>
          <w:rFonts w:cs="Arial"/>
        </w:rPr>
      </w:pPr>
      <w:r w:rsidRPr="00C17F80">
        <w:rPr>
          <w:rFonts w:cs="Arial"/>
        </w:rPr>
        <w:lastRenderedPageBreak/>
        <w:t xml:space="preserve">                              </w:t>
      </w:r>
      <w:r w:rsidRPr="00C17F80">
        <w:rPr>
          <w:rFonts w:cs="Arial"/>
          <w:noProof/>
          <w:lang w:eastAsia="en-GB"/>
        </w:rPr>
        <w:drawing>
          <wp:inline distT="0" distB="0" distL="0" distR="0" wp14:anchorId="66A4C58A" wp14:editId="5A3B2436">
            <wp:extent cx="1314450" cy="1428679"/>
            <wp:effectExtent l="0" t="0" r="0" b="635"/>
            <wp:docPr id="55" name="Picture 55" descr="M:\Work\GraphPad course\GraphPad 6 Course\technical replica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Work\GraphPad course\GraphPad 6 Course\technical replicates.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19198" cy="1433840"/>
                    </a:xfrm>
                    <a:prstGeom prst="rect">
                      <a:avLst/>
                    </a:prstGeom>
                    <a:noFill/>
                    <a:ln>
                      <a:noFill/>
                    </a:ln>
                  </pic:spPr>
                </pic:pic>
              </a:graphicData>
            </a:graphic>
          </wp:inline>
        </w:drawing>
      </w:r>
      <w:r w:rsidRPr="00C17F80">
        <w:rPr>
          <w:rFonts w:cs="Arial"/>
        </w:rPr>
        <w:t xml:space="preserve">               </w:t>
      </w:r>
      <w:r w:rsidRPr="00C17F80">
        <w:rPr>
          <w:rFonts w:cs="Arial"/>
          <w:noProof/>
          <w:lang w:eastAsia="en-GB"/>
        </w:rPr>
        <w:drawing>
          <wp:inline distT="0" distB="0" distL="0" distR="0" wp14:anchorId="29E906BB" wp14:editId="6BB408FA">
            <wp:extent cx="1541200" cy="1428750"/>
            <wp:effectExtent l="0" t="0" r="0" b="0"/>
            <wp:docPr id="56" name="Picture 56" descr="M:\Work\GraphPad course\GraphPad 6 Course\biological replic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Work\GraphPad course\GraphPad 6 Course\biological replicate.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44654" cy="1431952"/>
                    </a:xfrm>
                    <a:prstGeom prst="rect">
                      <a:avLst/>
                    </a:prstGeom>
                    <a:noFill/>
                    <a:ln>
                      <a:noFill/>
                    </a:ln>
                  </pic:spPr>
                </pic:pic>
              </a:graphicData>
            </a:graphic>
          </wp:inline>
        </w:drawing>
      </w:r>
    </w:p>
    <w:p w:rsidR="003B142E" w:rsidRPr="00C17F80" w:rsidRDefault="003B142E" w:rsidP="00326395">
      <w:pPr>
        <w:spacing w:line="312" w:lineRule="auto"/>
        <w:rPr>
          <w:rFonts w:cs="Arial"/>
        </w:rPr>
      </w:pPr>
    </w:p>
    <w:p w:rsidR="003B142E" w:rsidRDefault="003B142E" w:rsidP="00326395">
      <w:pPr>
        <w:spacing w:line="312" w:lineRule="auto"/>
      </w:pPr>
      <w:r>
        <w:rPr>
          <w:rFonts w:cs="Arial"/>
        </w:rPr>
        <w:t>To run proper statistical tests so that we can make proper inference from sample to general population, we need biological samples. Staying with mice, i</w:t>
      </w:r>
      <w:r>
        <w:t xml:space="preserve">f we randomly select one white and one grey mouse and measure their weights, we will not be able to draw any conclusions about whether grey mice are, say, heavier in general. This is because we only have two biological samples. </w:t>
      </w:r>
    </w:p>
    <w:p w:rsidR="00D8659E" w:rsidRDefault="00D8659E" w:rsidP="00326395">
      <w:pPr>
        <w:spacing w:line="312" w:lineRule="auto"/>
      </w:pPr>
    </w:p>
    <w:p w:rsidR="003B142E" w:rsidRDefault="003B142E" w:rsidP="00326395">
      <w:pPr>
        <w:spacing w:line="312" w:lineRule="auto"/>
      </w:pPr>
      <w:r>
        <w:t>If we repeat the measurements, let’s say we weigh each mouse five times then we will have ten different measurements. But this cannot be used to prove that grey mice are heavier than white mice in general, we still have only looked at one white and one grey mouse. Using the terminology above</w:t>
      </w:r>
      <w:r w:rsidR="00FC0A36">
        <w:t>,</w:t>
      </w:r>
      <w:r>
        <w:t xml:space="preserve"> the five measurements of each mouse are technical replicates. </w:t>
      </w:r>
    </w:p>
    <w:p w:rsidR="003B142E" w:rsidRDefault="003B142E" w:rsidP="00326395">
      <w:pPr>
        <w:spacing w:line="312" w:lineRule="auto"/>
      </w:pPr>
      <w:r>
        <w:t>What we need to do is to select five different white mice and five different grey mice. Then we would have more than two biological samples and be able to say if there is a statistical difference between white and grey mice in general.</w:t>
      </w:r>
    </w:p>
    <w:p w:rsidR="00D8659E" w:rsidRDefault="00D8659E" w:rsidP="00326395">
      <w:pPr>
        <w:spacing w:line="312" w:lineRule="auto"/>
      </w:pPr>
    </w:p>
    <w:p w:rsidR="003B142E" w:rsidRDefault="003B142E" w:rsidP="00326395">
      <w:pPr>
        <w:spacing w:line="312" w:lineRule="auto"/>
        <w:rPr>
          <w:rFonts w:cs="Arial"/>
          <w:bCs/>
          <w:lang w:val="en"/>
        </w:rPr>
      </w:pPr>
      <w:r>
        <w:t xml:space="preserve">So the concept of biological replicates is quite easy to understand when dealing with animals. But </w:t>
      </w:r>
      <w:r>
        <w:rPr>
          <w:rFonts w:cs="Arial"/>
          <w:bCs/>
          <w:lang w:val="en"/>
        </w:rPr>
        <w:t>w</w:t>
      </w:r>
      <w:r w:rsidRPr="00817E76">
        <w:rPr>
          <w:rFonts w:cs="Arial"/>
          <w:bCs/>
          <w:lang w:val="en"/>
        </w:rPr>
        <w:t>hat is "n" in cell culture experiments?</w:t>
      </w:r>
      <w:r>
        <w:rPr>
          <w:rFonts w:cs="Arial"/>
          <w:bCs/>
          <w:lang w:val="en"/>
        </w:rPr>
        <w:t xml:space="preserve"> </w:t>
      </w:r>
    </w:p>
    <w:p w:rsidR="00D8659E" w:rsidRDefault="00D8659E" w:rsidP="00326395">
      <w:pPr>
        <w:spacing w:line="312" w:lineRule="auto"/>
        <w:rPr>
          <w:rFonts w:cs="Arial"/>
          <w:bCs/>
          <w:lang w:val="en"/>
        </w:rPr>
      </w:pPr>
    </w:p>
    <w:p w:rsidR="003B142E" w:rsidRPr="00817E76" w:rsidRDefault="003B142E" w:rsidP="00326395">
      <w:pPr>
        <w:spacing w:line="312" w:lineRule="auto"/>
        <w:rPr>
          <w:rFonts w:cs="Arial"/>
        </w:rPr>
      </w:pPr>
      <w:r>
        <w:rPr>
          <w:rFonts w:cs="Arial"/>
          <w:bCs/>
          <w:lang w:val="en"/>
        </w:rPr>
        <w:t>(The examples below are extracts from Statistics for Experimental Biologists)</w:t>
      </w:r>
    </w:p>
    <w:p w:rsidR="003B142E" w:rsidRPr="00046134" w:rsidRDefault="003B142E" w:rsidP="00326395">
      <w:pPr>
        <w:shd w:val="clear" w:color="auto" w:fill="FFFFFF"/>
        <w:spacing w:line="312" w:lineRule="auto"/>
        <w:rPr>
          <w:rFonts w:cs="Arial"/>
          <w:lang w:val="en"/>
        </w:rPr>
      </w:pPr>
      <w:r w:rsidRPr="00046134">
        <w:rPr>
          <w:rFonts w:cs="Arial"/>
          <w:lang w:val="en"/>
        </w:rPr>
        <w:t xml:space="preserve">One of the difficulties in </w:t>
      </w:r>
      <w:r w:rsidR="00FC0A36" w:rsidRPr="00046134">
        <w:rPr>
          <w:rFonts w:cs="Arial"/>
          <w:lang w:val="en"/>
        </w:rPr>
        <w:t>analyzing</w:t>
      </w:r>
      <w:r w:rsidRPr="00046134">
        <w:rPr>
          <w:rFonts w:cs="Arial"/>
          <w:lang w:val="en"/>
        </w:rPr>
        <w:t xml:space="preserve"> cell culture experiments is determining what the experimental unit is, or what counts as a replicate, or "n". This is easy when cells are derived from different individuals, for example if a blood sample is taken from 20 individuals, and ten serve as a control group while the other ten are the treated group. It is clear that each person is a biological replicate and the blood samples are independent of each other, so the sample size is 20. However, when cell lines are used, there isn't any biological replication, only technical replication, and it is important to have this replication at the right level in order to have valid inferences. The examples below will mainly discuss the use of cell lines. In the figures, the tubes represent a vial of frozen cells, the dishes could be separate flasks, separate culture dishes, or different wells in a plate, and represent cells in culture and the point at which the treatment is applied. The flat rectangular objects could represent glass slides, microarrays, lanes in a gel, or wells in a plate, etc. and are the point at which something gets measured. The control groups are grey and the treated groups are red. </w:t>
      </w:r>
    </w:p>
    <w:p w:rsidR="00307890" w:rsidRPr="00594123" w:rsidRDefault="00307890" w:rsidP="00326395">
      <w:pPr>
        <w:shd w:val="clear" w:color="auto" w:fill="FFFFFF"/>
        <w:spacing w:line="312" w:lineRule="auto"/>
        <w:rPr>
          <w:rFonts w:ascii="Verdana" w:hAnsi="Verdana"/>
          <w:color w:val="333333"/>
          <w:sz w:val="21"/>
          <w:szCs w:val="21"/>
          <w:lang w:val="en"/>
        </w:rPr>
      </w:pPr>
    </w:p>
    <w:p w:rsidR="003B142E" w:rsidRDefault="003B142E" w:rsidP="00326395">
      <w:pPr>
        <w:pStyle w:val="Heading2"/>
        <w:spacing w:line="312" w:lineRule="auto"/>
        <w:rPr>
          <w:lang w:val="en"/>
        </w:rPr>
      </w:pPr>
      <w:bookmarkStart w:id="46" w:name="_Toc505779651"/>
      <w:r w:rsidRPr="00594123">
        <w:rPr>
          <w:lang w:val="en"/>
        </w:rPr>
        <w:t>Design 1: As bad as it can get</w:t>
      </w:r>
      <w:bookmarkEnd w:id="46"/>
    </w:p>
    <w:p w:rsidR="00307890" w:rsidRPr="00307890" w:rsidRDefault="00307890" w:rsidP="00307890">
      <w:pPr>
        <w:rPr>
          <w:lang w:val="en"/>
        </w:rPr>
      </w:pPr>
    </w:p>
    <w:p w:rsidR="003B142E" w:rsidRPr="00046134" w:rsidRDefault="003B142E" w:rsidP="00326395">
      <w:pPr>
        <w:shd w:val="clear" w:color="auto" w:fill="FFFFFF"/>
        <w:spacing w:line="312" w:lineRule="auto"/>
        <w:rPr>
          <w:rFonts w:cs="Arial"/>
          <w:lang w:val="en"/>
        </w:rPr>
      </w:pPr>
      <w:r w:rsidRPr="00046134">
        <w:rPr>
          <w:rFonts w:cs="Arial"/>
          <w:lang w:val="en"/>
        </w:rPr>
        <w:t xml:space="preserve">In this experiment a single vial is thawed, cells are divided into two culture dishes and the treatment (red) is randomly applied to one of the two dishes. The cells are allowed to grow for a period of time, and then three samples are pipetted from each dish onto glass slides, and the number of cells are counted (yes there are better ways to count cells, the main point is that from each glass slide we get just one value, in this case the total number of cells). So after the quantification, there are six values--the number of cells on the three control and three treated slides. So what is the sample size--there was one vial, two culture dishes, and six glass slides? </w:t>
      </w:r>
    </w:p>
    <w:p w:rsidR="003B142E" w:rsidRPr="00F960BB" w:rsidRDefault="003B142E" w:rsidP="00326395">
      <w:pPr>
        <w:shd w:val="clear" w:color="auto" w:fill="FFFFFF"/>
        <w:spacing w:line="312" w:lineRule="auto"/>
        <w:jc w:val="center"/>
        <w:rPr>
          <w:rFonts w:cs="Arial"/>
          <w:lang w:val="en"/>
        </w:rPr>
      </w:pPr>
      <w:r w:rsidRPr="00F960BB">
        <w:rPr>
          <w:rFonts w:cs="Arial"/>
          <w:noProof/>
          <w:lang w:eastAsia="en-GB"/>
        </w:rPr>
        <w:lastRenderedPageBreak/>
        <w:drawing>
          <wp:inline distT="0" distB="0" distL="0" distR="0" wp14:anchorId="63299C93" wp14:editId="4E68A61E">
            <wp:extent cx="1543050" cy="1642323"/>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56166" cy="1656283"/>
                    </a:xfrm>
                    <a:prstGeom prst="rect">
                      <a:avLst/>
                    </a:prstGeom>
                  </pic:spPr>
                </pic:pic>
              </a:graphicData>
            </a:graphic>
          </wp:inline>
        </w:drawing>
      </w:r>
    </w:p>
    <w:p w:rsidR="003B142E" w:rsidRPr="00F960BB" w:rsidRDefault="003B142E" w:rsidP="00326395">
      <w:pPr>
        <w:spacing w:line="312" w:lineRule="auto"/>
        <w:rPr>
          <w:rFonts w:cs="Arial"/>
        </w:rPr>
      </w:pPr>
    </w:p>
    <w:p w:rsidR="003B142E" w:rsidRPr="00F960BB" w:rsidRDefault="003B142E" w:rsidP="00326395">
      <w:pPr>
        <w:spacing w:line="312" w:lineRule="auto"/>
        <w:rPr>
          <w:rFonts w:cs="Arial"/>
          <w:lang w:val="en"/>
        </w:rPr>
      </w:pPr>
      <w:r w:rsidRPr="00F960BB">
        <w:rPr>
          <w:rFonts w:cs="Arial"/>
          <w:lang w:val="en"/>
        </w:rPr>
        <w:t xml:space="preserve">The answer, which will surprise some people, is one, and most certainly not six. The reason for this has to do with the lack of independence between the three glass slides within each condition. A non-laboratory example will clarify why. Suppose I want to know if people gain weight over the Christmas holidays, so I find one volunteer and measure their weight three times on the morning of Dec 20th (within a few minutes of each other). Then, on the morning of Jan 3rd I measure this same person's weight three times. So I have six data points in total, and I can calculate means, SEMs, 95%CIs, and can even do a t-test. But with these six values, can I address the research question? No, because the research question was </w:t>
      </w:r>
      <w:r w:rsidRPr="00F960BB">
        <w:rPr>
          <w:rFonts w:cs="Arial"/>
          <w:b/>
          <w:bCs/>
          <w:iCs/>
          <w:lang w:val="en"/>
        </w:rPr>
        <w:t>do people</w:t>
      </w:r>
      <w:r w:rsidRPr="00F960BB">
        <w:rPr>
          <w:rFonts w:cs="Arial"/>
          <w:lang w:val="en"/>
        </w:rPr>
        <w:t xml:space="preserve"> gain weight over the holidays, but I have observations on only one person, and taking more and more observations on this single person will not enable me to make better estimates of weight changes in people. The key point is that the variability from slide-to-slide within a condition is only </w:t>
      </w:r>
      <w:r w:rsidRPr="00F960BB">
        <w:rPr>
          <w:rFonts w:cs="Arial"/>
          <w:b/>
          <w:lang w:val="en"/>
        </w:rPr>
        <w:t>pipetting error</w:t>
      </w:r>
      <w:r w:rsidRPr="00F960BB">
        <w:rPr>
          <w:rFonts w:cs="Arial"/>
          <w:lang w:val="en"/>
        </w:rPr>
        <w:t xml:space="preserve"> (just like measuring someone's weight three times within a few minutes of each other), and therefore those values do not constitute a sample size of three in each condition.</w:t>
      </w:r>
    </w:p>
    <w:p w:rsidR="003B142E" w:rsidRPr="008E7B3B" w:rsidRDefault="003B142E" w:rsidP="00326395">
      <w:pPr>
        <w:spacing w:line="312" w:lineRule="auto"/>
        <w:rPr>
          <w:rFonts w:cs="Arial"/>
          <w:lang w:val="en"/>
        </w:rPr>
      </w:pPr>
    </w:p>
    <w:p w:rsidR="003B142E" w:rsidRDefault="003B142E" w:rsidP="00326395">
      <w:pPr>
        <w:pStyle w:val="Heading2"/>
        <w:spacing w:line="312" w:lineRule="auto"/>
        <w:rPr>
          <w:lang w:val="en"/>
        </w:rPr>
      </w:pPr>
      <w:bookmarkStart w:id="47" w:name="_Toc505779652"/>
      <w:r w:rsidRPr="00594123">
        <w:rPr>
          <w:lang w:val="en"/>
        </w:rPr>
        <w:t>Design 2: Marginally better, but still not good enough</w:t>
      </w:r>
      <w:bookmarkEnd w:id="47"/>
    </w:p>
    <w:p w:rsidR="00307890" w:rsidRPr="00307890" w:rsidRDefault="00307890" w:rsidP="00307890">
      <w:pPr>
        <w:rPr>
          <w:lang w:val="en"/>
        </w:rPr>
      </w:pPr>
    </w:p>
    <w:p w:rsidR="003B142E" w:rsidRPr="00F960BB" w:rsidRDefault="003B142E" w:rsidP="00326395">
      <w:pPr>
        <w:shd w:val="clear" w:color="auto" w:fill="FFFFFF"/>
        <w:spacing w:line="312" w:lineRule="auto"/>
        <w:rPr>
          <w:rFonts w:cs="Arial"/>
          <w:lang w:val="en"/>
        </w:rPr>
      </w:pPr>
      <w:r w:rsidRPr="00F960BB">
        <w:rPr>
          <w:rFonts w:cs="Arial"/>
          <w:lang w:val="en"/>
        </w:rPr>
        <w:t xml:space="preserve">In this modified experiment, the vial of cells is divided into six separate culture dishes, and then cells from each culture dish are pipetted onto a single glass slide. Similar to the previous experiment, there are six values after quantifying the number of cells on each slide. So now is the sample size six? </w:t>
      </w:r>
    </w:p>
    <w:p w:rsidR="003B142E" w:rsidRPr="00F960BB" w:rsidRDefault="003B142E" w:rsidP="00326395">
      <w:pPr>
        <w:spacing w:line="312" w:lineRule="auto"/>
        <w:jc w:val="center"/>
        <w:rPr>
          <w:rFonts w:cs="Arial"/>
          <w:lang w:val="en"/>
        </w:rPr>
      </w:pPr>
      <w:r w:rsidRPr="00F960BB">
        <w:rPr>
          <w:rFonts w:cs="Arial"/>
          <w:noProof/>
          <w:lang w:eastAsia="en-GB"/>
        </w:rPr>
        <w:drawing>
          <wp:inline distT="0" distB="0" distL="0" distR="0" wp14:anchorId="5F898930" wp14:editId="3A60CF87">
            <wp:extent cx="2987749" cy="1731598"/>
            <wp:effectExtent l="0" t="0" r="3175" b="254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23514" cy="1752326"/>
                    </a:xfrm>
                    <a:prstGeom prst="rect">
                      <a:avLst/>
                    </a:prstGeom>
                  </pic:spPr>
                </pic:pic>
              </a:graphicData>
            </a:graphic>
          </wp:inline>
        </w:drawing>
      </w:r>
    </w:p>
    <w:p w:rsidR="003B142E" w:rsidRPr="00F960BB" w:rsidRDefault="003B142E" w:rsidP="00326395">
      <w:pPr>
        <w:spacing w:line="312" w:lineRule="auto"/>
        <w:jc w:val="center"/>
        <w:rPr>
          <w:rFonts w:cs="Arial"/>
          <w:lang w:val="en"/>
        </w:rPr>
      </w:pPr>
    </w:p>
    <w:p w:rsidR="003B142E" w:rsidRPr="00F960BB" w:rsidRDefault="003B142E" w:rsidP="00326395">
      <w:pPr>
        <w:spacing w:line="312" w:lineRule="auto"/>
        <w:rPr>
          <w:rFonts w:cs="Arial"/>
          <w:lang w:val="en"/>
        </w:rPr>
      </w:pPr>
      <w:r w:rsidRPr="00F960BB">
        <w:rPr>
          <w:rFonts w:cs="Arial"/>
          <w:lang w:val="en"/>
        </w:rPr>
        <w:t>Unfortunately not, because even though the cells were grown in separate dishes, they are not really independent because they were all processed on the same day, they were all sitting in the same medium, they were all kept in the same incubator at the same time, etc. Cells in two culture dishes from the same stock and processed identically do not become fully independent just because a bit of plastic has been placed between them. However, one might expect some more variability within the groups compared to the first design because the samples were split higher up in the hierarchy, but this is not enough to ensure the validity of the statistical test. To keep with the weight gain analogy, you can think of this as measuring a person's weight in the morning, afternoon, and evening on the same day, rather than taking measurements a few minutes apart. The three measurements are likely to be a bit more variable, but still highly correlated.</w:t>
      </w:r>
    </w:p>
    <w:p w:rsidR="003B142E" w:rsidRDefault="003B142E" w:rsidP="00326395">
      <w:pPr>
        <w:spacing w:line="312" w:lineRule="auto"/>
        <w:rPr>
          <w:rFonts w:cs="Arial"/>
          <w:color w:val="333333"/>
          <w:lang w:val="en"/>
        </w:rPr>
      </w:pPr>
    </w:p>
    <w:p w:rsidR="003B142E" w:rsidRDefault="003B142E" w:rsidP="00326395">
      <w:pPr>
        <w:pStyle w:val="Heading2"/>
        <w:spacing w:line="312" w:lineRule="auto"/>
        <w:rPr>
          <w:lang w:val="en"/>
        </w:rPr>
      </w:pPr>
      <w:bookmarkStart w:id="48" w:name="_Toc505779653"/>
      <w:r w:rsidRPr="00436A2D">
        <w:rPr>
          <w:lang w:val="en"/>
        </w:rPr>
        <w:lastRenderedPageBreak/>
        <w:t>Design 3: Often, as good as it can get</w:t>
      </w:r>
      <w:bookmarkEnd w:id="48"/>
    </w:p>
    <w:p w:rsidR="00307890" w:rsidRPr="00307890" w:rsidRDefault="00307890" w:rsidP="00307890">
      <w:pPr>
        <w:rPr>
          <w:lang w:val="en"/>
        </w:rPr>
      </w:pPr>
    </w:p>
    <w:p w:rsidR="003B142E" w:rsidRPr="00F960BB" w:rsidRDefault="003B142E" w:rsidP="00326395">
      <w:pPr>
        <w:shd w:val="clear" w:color="auto" w:fill="FFFFFF"/>
        <w:spacing w:line="312" w:lineRule="auto"/>
        <w:rPr>
          <w:rFonts w:cs="Arial"/>
          <w:lang w:val="en"/>
        </w:rPr>
      </w:pPr>
      <w:r w:rsidRPr="00F960BB">
        <w:rPr>
          <w:rFonts w:cs="Arial"/>
          <w:lang w:val="en"/>
        </w:rPr>
        <w:t>In this design, a vial of cells is thawed, divided in two culture dishes, and then eventually one sample from each dish is pipetted onto a glass slide. The main (and key) difference is that the whole procedure is repeated three separate times. Here, they are listed as Day 1, 2, and 3, but they need not be consecutive days and could be weeks or even months apart. This is where independence gets introduced, even though the same starting material is used (i.e. same cell line), the whole procedure is done at one time, and then repeated at another time, and then a third time. There are still six numbers that we get out of the experiment, but the variability now includes the variability of doing the experiment more than once. Note that this is still technical variability, but it is done at the highest level in the hierarchy, and the results of one day are (mostly) independent of the results of another day. And what is the sample size now?</w:t>
      </w:r>
    </w:p>
    <w:p w:rsidR="003B142E" w:rsidRDefault="003B142E" w:rsidP="00326395">
      <w:pPr>
        <w:spacing w:line="312" w:lineRule="auto"/>
        <w:jc w:val="center"/>
        <w:rPr>
          <w:rFonts w:cs="Arial"/>
          <w:color w:val="333333"/>
          <w:lang w:val="en"/>
        </w:rPr>
      </w:pPr>
      <w:r>
        <w:rPr>
          <w:rFonts w:cs="Arial"/>
          <w:noProof/>
          <w:color w:val="333333"/>
          <w:lang w:eastAsia="en-GB"/>
        </w:rPr>
        <w:drawing>
          <wp:inline distT="0" distB="0" distL="0" distR="0" wp14:anchorId="4B0C6D98" wp14:editId="36D535A3">
            <wp:extent cx="3414791" cy="1881963"/>
            <wp:effectExtent l="0" t="0" r="0" b="4445"/>
            <wp:docPr id="293903" name="Picture 293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53872" cy="1903501"/>
                    </a:xfrm>
                    <a:prstGeom prst="rect">
                      <a:avLst/>
                    </a:prstGeom>
                    <a:noFill/>
                  </pic:spPr>
                </pic:pic>
              </a:graphicData>
            </a:graphic>
          </wp:inline>
        </w:drawing>
      </w:r>
    </w:p>
    <w:p w:rsidR="003B142E" w:rsidRPr="00EE1DE5" w:rsidRDefault="003B142E" w:rsidP="00326395">
      <w:pPr>
        <w:shd w:val="clear" w:color="auto" w:fill="FFFFFF"/>
        <w:spacing w:line="312" w:lineRule="auto"/>
        <w:rPr>
          <w:rFonts w:cs="Arial"/>
          <w:lang w:val="en"/>
        </w:rPr>
      </w:pPr>
      <w:r w:rsidRPr="00EE1DE5">
        <w:rPr>
          <w:rFonts w:cs="Arial"/>
          <w:lang w:val="en"/>
        </w:rPr>
        <w:t xml:space="preserve">The "independent" aspect of the experiment are the days, and so n = 3. Note, that the two glass slides from the same day can (and should) be treated as paired observations, and so it is the difference between treated and control within each day that is of interest (a paired-samples t-test could be used). An important technical point is that these three replications should be made as independent as possible. This means that it is better to complete the first experiment before starting the second. For example, if the cells will be grown in culture for a week, it is better to do everything over three weeks rather than starting the first experiment on a Monday, the next on Tuesday, and the third on Wednesday. If the three experiments are mostly done in parallel, they will not be as independent as when done back-to-back. Ideally, different media should be made up for each experiment, but this is where reality often places constraints on what is statistically optimal. </w:t>
      </w:r>
    </w:p>
    <w:p w:rsidR="003B142E" w:rsidRDefault="003B142E" w:rsidP="00326395">
      <w:pPr>
        <w:shd w:val="clear" w:color="auto" w:fill="FFFFFF"/>
        <w:spacing w:line="312" w:lineRule="auto"/>
        <w:rPr>
          <w:rFonts w:cs="Arial"/>
          <w:lang w:val="en"/>
        </w:rPr>
      </w:pPr>
      <w:r w:rsidRPr="00EE1DE5">
        <w:rPr>
          <w:rFonts w:cs="Arial"/>
          <w:lang w:val="en"/>
        </w:rPr>
        <w:t xml:space="preserve">Continuing with the weight-gain example, this design is similar to measuring a person's weight before and after the holidays over three consecutive years. This is still not ideal for answering the research question (which was determining whether </w:t>
      </w:r>
      <w:r w:rsidRPr="00EE1DE5">
        <w:rPr>
          <w:rFonts w:cs="Arial"/>
          <w:b/>
          <w:bCs/>
          <w:i/>
          <w:iCs/>
          <w:lang w:val="en"/>
        </w:rPr>
        <w:t>people</w:t>
      </w:r>
      <w:r w:rsidRPr="00EE1DE5">
        <w:rPr>
          <w:rFonts w:cs="Arial"/>
          <w:lang w:val="en"/>
        </w:rPr>
        <w:t xml:space="preserve"> gain weight over the holidays), but if we have only one volunteer at our disposal then this is the best we can do. But now at least we can see whether the phenomenon is reproducible over multiple years, which will give us a bit more confidence that the phenomenon is real. We still don't know about other people, and the best we could do was repeated experiments on this one person. </w:t>
      </w:r>
    </w:p>
    <w:p w:rsidR="00326395" w:rsidRPr="00EE1DE5" w:rsidRDefault="00326395" w:rsidP="00326395">
      <w:pPr>
        <w:shd w:val="clear" w:color="auto" w:fill="FFFFFF"/>
        <w:spacing w:line="312" w:lineRule="auto"/>
        <w:rPr>
          <w:rFonts w:cs="Arial"/>
          <w:lang w:val="en"/>
        </w:rPr>
      </w:pPr>
    </w:p>
    <w:p w:rsidR="003B142E" w:rsidRDefault="003B142E" w:rsidP="00326395">
      <w:pPr>
        <w:pStyle w:val="Heading2"/>
        <w:spacing w:line="312" w:lineRule="auto"/>
        <w:rPr>
          <w:lang w:val="en"/>
        </w:rPr>
      </w:pPr>
      <w:bookmarkStart w:id="49" w:name="_Toc505779654"/>
      <w:r w:rsidRPr="00692DA6">
        <w:rPr>
          <w:lang w:val="en"/>
        </w:rPr>
        <w:t>Design 4: The ideal design</w:t>
      </w:r>
      <w:bookmarkEnd w:id="49"/>
    </w:p>
    <w:p w:rsidR="00307890" w:rsidRPr="00307890" w:rsidRDefault="00307890" w:rsidP="00307890">
      <w:pPr>
        <w:rPr>
          <w:lang w:val="en"/>
        </w:rPr>
      </w:pPr>
    </w:p>
    <w:p w:rsidR="003B142E" w:rsidRDefault="003B142E" w:rsidP="00326395">
      <w:pPr>
        <w:shd w:val="clear" w:color="auto" w:fill="FFFFFF"/>
        <w:spacing w:line="312" w:lineRule="auto"/>
        <w:rPr>
          <w:rFonts w:cs="Arial"/>
          <w:lang w:val="en"/>
        </w:rPr>
      </w:pPr>
      <w:r w:rsidRPr="00EE1DE5">
        <w:rPr>
          <w:rFonts w:cs="Arial"/>
          <w:lang w:val="en"/>
        </w:rPr>
        <w:t xml:space="preserve">Like many ideals, the ideal experiment is often impossible to attain. With cell lines, there are no biological replicates, and so Design 3 is the best that can be done. The ideal design would have biological replicates (i.e. cells from multiple people or animals), and in this case the experiment need only be done once. I hope it is now clear (and after reading the two references) why Design 1 and Design 2 do not provide any reason to believe that the results will be reproducible. Some people may object that it is a weak analogy, and say that they are only interested in whether compound X increases phosphorylation of protein Y, and are not interested in other proteins, other compounds, other cell lines, etc., and so Design 1 or 2 are sufficient. Unfortunately, this is not </w:t>
      </w:r>
      <w:r w:rsidRPr="00EE1DE5">
        <w:rPr>
          <w:rFonts w:cs="Arial"/>
          <w:lang w:val="en"/>
        </w:rPr>
        <w:lastRenderedPageBreak/>
        <w:t xml:space="preserve">the case and it has to </w:t>
      </w:r>
      <w:proofErr w:type="spellStart"/>
      <w:r w:rsidRPr="00EE1DE5">
        <w:rPr>
          <w:rFonts w:cs="Arial"/>
          <w:lang w:val="en"/>
        </w:rPr>
        <w:t>due</w:t>
      </w:r>
      <w:proofErr w:type="spellEnd"/>
      <w:r w:rsidRPr="00EE1DE5">
        <w:rPr>
          <w:rFonts w:cs="Arial"/>
          <w:lang w:val="en"/>
        </w:rPr>
        <w:t xml:space="preserve"> with lack of independence, which is a fundamental assumption of the statistical analysis (see </w:t>
      </w:r>
      <w:proofErr w:type="spellStart"/>
      <w:r w:rsidRPr="00EE1DE5">
        <w:rPr>
          <w:rFonts w:cs="Arial"/>
          <w:lang w:val="en"/>
        </w:rPr>
        <w:t>Lazic</w:t>
      </w:r>
      <w:proofErr w:type="spellEnd"/>
      <w:r w:rsidRPr="00EE1DE5">
        <w:rPr>
          <w:rFonts w:cs="Arial"/>
          <w:lang w:val="en"/>
        </w:rPr>
        <w:t>, 2010 and references therein). But even if you don't appreciate the statistical arguments, this analogy might help: if you claim to be a superstar archer and hit the bullseye to prove it, this is certainly evidence that you have some skill, but let's see if you can do it three times in a row.</w:t>
      </w:r>
    </w:p>
    <w:p w:rsidR="00326395" w:rsidRPr="00EE1DE5" w:rsidRDefault="00326395" w:rsidP="00326395">
      <w:pPr>
        <w:shd w:val="clear" w:color="auto" w:fill="FFFFFF"/>
        <w:spacing w:line="312" w:lineRule="auto"/>
        <w:rPr>
          <w:rFonts w:cs="Arial"/>
          <w:lang w:val="en"/>
        </w:rPr>
      </w:pPr>
    </w:p>
    <w:p w:rsidR="003B142E" w:rsidRDefault="003B142E" w:rsidP="00326395">
      <w:pPr>
        <w:shd w:val="clear" w:color="auto" w:fill="FFFFFF"/>
        <w:spacing w:line="312" w:lineRule="auto"/>
        <w:jc w:val="center"/>
        <w:rPr>
          <w:rFonts w:cs="Arial"/>
          <w:color w:val="333333"/>
          <w:lang w:val="en"/>
        </w:rPr>
      </w:pPr>
      <w:r>
        <w:rPr>
          <w:rFonts w:cs="Arial"/>
          <w:noProof/>
          <w:color w:val="333333"/>
          <w:lang w:eastAsia="en-GB"/>
        </w:rPr>
        <w:drawing>
          <wp:inline distT="0" distB="0" distL="0" distR="0" wp14:anchorId="2C778AC1" wp14:editId="0112CE1B">
            <wp:extent cx="4932076" cy="2360428"/>
            <wp:effectExtent l="0" t="0" r="1905" b="1905"/>
            <wp:docPr id="293904" name="Picture 293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86073" cy="2386270"/>
                    </a:xfrm>
                    <a:prstGeom prst="rect">
                      <a:avLst/>
                    </a:prstGeom>
                    <a:noFill/>
                  </pic:spPr>
                </pic:pic>
              </a:graphicData>
            </a:graphic>
          </wp:inline>
        </w:drawing>
      </w:r>
    </w:p>
    <w:p w:rsidR="00326395" w:rsidRDefault="00326395">
      <w:pPr>
        <w:spacing w:line="240" w:lineRule="auto"/>
        <w:jc w:val="left"/>
        <w:rPr>
          <w:b/>
          <w:i/>
          <w:color w:val="1F497D"/>
          <w:sz w:val="28"/>
          <w:lang w:val="en"/>
        </w:rPr>
      </w:pPr>
    </w:p>
    <w:p w:rsidR="003B142E" w:rsidRDefault="003B142E" w:rsidP="00326395">
      <w:pPr>
        <w:pStyle w:val="Heading2"/>
        <w:spacing w:line="312" w:lineRule="auto"/>
        <w:rPr>
          <w:lang w:val="en"/>
        </w:rPr>
      </w:pPr>
      <w:bookmarkStart w:id="50" w:name="_Toc505779655"/>
      <w:r w:rsidRPr="00B01277">
        <w:rPr>
          <w:lang w:val="en"/>
        </w:rPr>
        <w:t>Replication at multiple levels</w:t>
      </w:r>
      <w:bookmarkEnd w:id="50"/>
    </w:p>
    <w:p w:rsidR="00307890" w:rsidRPr="00307890" w:rsidRDefault="00307890" w:rsidP="00307890">
      <w:pPr>
        <w:rPr>
          <w:lang w:val="en"/>
        </w:rPr>
      </w:pPr>
    </w:p>
    <w:p w:rsidR="003B142E" w:rsidRDefault="003B142E" w:rsidP="00326395">
      <w:pPr>
        <w:shd w:val="clear" w:color="auto" w:fill="FFFFFF"/>
        <w:spacing w:line="312" w:lineRule="auto"/>
        <w:rPr>
          <w:rFonts w:cs="Arial"/>
          <w:lang w:val="en"/>
        </w:rPr>
      </w:pPr>
      <w:r w:rsidRPr="00EE1DE5">
        <w:rPr>
          <w:rFonts w:cs="Arial"/>
          <w:lang w:val="en"/>
        </w:rPr>
        <w:t xml:space="preserve">The analysis of such cell culture experiments in many published studies is inappropriate, even if there were replicate experiments. You will probably have noticed the hierarchical nature of the data: the experiment can be conducted on multiple days, there can be replications of cell cultures within days, there can be replications of more than one glass slide per culture dish, and often multiple measurements within each glass slide can be taken (in this example the total number of cells was measured, but the soma size of 20 randomly selected cells on each glass slide could have been measured, which would give many more data points). This hierarchical structure needs to be respected during the analysis, either by using a hierarchical model (also known as a mixed-effects or multi-level model) or by averaging the lower level values (see </w:t>
      </w:r>
      <w:proofErr w:type="spellStart"/>
      <w:r w:rsidRPr="00EE1DE5">
        <w:rPr>
          <w:rFonts w:cs="Arial"/>
          <w:lang w:val="en"/>
        </w:rPr>
        <w:t>Lazic</w:t>
      </w:r>
      <w:proofErr w:type="spellEnd"/>
      <w:r w:rsidRPr="00EE1DE5">
        <w:rPr>
          <w:rFonts w:cs="Arial"/>
          <w:lang w:val="en"/>
        </w:rPr>
        <w:t>, 2010). Note that it is NOT appropriate to simply enter all of the numbers into a statistics program and run a simple t-test or ANOVA. It is really important to remember that you should never mix biological and technical replicates.</w:t>
      </w:r>
    </w:p>
    <w:p w:rsidR="00326395" w:rsidRPr="00EE1DE5" w:rsidRDefault="00326395" w:rsidP="00326395">
      <w:pPr>
        <w:shd w:val="clear" w:color="auto" w:fill="FFFFFF"/>
        <w:spacing w:line="312" w:lineRule="auto"/>
        <w:rPr>
          <w:rFonts w:cs="Arial"/>
          <w:lang w:val="en"/>
        </w:rPr>
      </w:pPr>
    </w:p>
    <w:p w:rsidR="003B142E" w:rsidRDefault="003B142E" w:rsidP="00326395">
      <w:pPr>
        <w:shd w:val="clear" w:color="auto" w:fill="FFFFFF"/>
        <w:spacing w:line="312" w:lineRule="auto"/>
        <w:rPr>
          <w:rFonts w:cs="Arial"/>
          <w:lang w:val="en"/>
        </w:rPr>
      </w:pPr>
      <w:r w:rsidRPr="00EE1DE5">
        <w:rPr>
          <w:rFonts w:cs="Arial"/>
          <w:lang w:val="en"/>
        </w:rPr>
        <w:t xml:space="preserve">Two more things to note. First, it is possible to have replication at multiple levels, in the previous examples replication was only introduced at one level at a time to illustrate the concepts. However, it is often of interest to know at which level most of the variation comes from, as this will aid in designing future experiments. Cost considerations are also important, if samples are difficult to obtain (e.g. rare clinical samples) then technical replication can give more precise estimates for those precious few samples. However, if the samples are easy to get and/or inexpensive, and you want to do a microarray study (substituting expensive arrays for the glass slides in the previous examples), then there is little point in having technical replicates and it is better to increase the number of biological replicates. Second, if you want to increase the power of the analysis, you need to replicate the "days", not the number of culture dishes within days, or the number of glass slides within a culture dish, or the number of cells on a slide. Alternatively, if biological replicates are available, increasing these will increase power, but not more technical replicates. </w:t>
      </w:r>
    </w:p>
    <w:p w:rsidR="00326395" w:rsidRPr="00EE1DE5" w:rsidRDefault="00326395" w:rsidP="00326395">
      <w:pPr>
        <w:shd w:val="clear" w:color="auto" w:fill="FFFFFF"/>
        <w:spacing w:line="312" w:lineRule="auto"/>
        <w:rPr>
          <w:rFonts w:cs="Arial"/>
          <w:lang w:val="en"/>
        </w:rPr>
      </w:pPr>
    </w:p>
    <w:p w:rsidR="003B142E" w:rsidRPr="00F960BB" w:rsidRDefault="003B142E" w:rsidP="00326395">
      <w:pPr>
        <w:spacing w:line="312" w:lineRule="auto"/>
      </w:pPr>
      <w:r>
        <w:t>Going back to the basic idea behind the power analysis that if you fix any five of the variables, a mathematical relationship can be used to estimate the sixth. The variables are all linked and will vary as shown in the following diagram.</w:t>
      </w:r>
    </w:p>
    <w:p w:rsidR="003B142E" w:rsidRPr="00C17F80" w:rsidRDefault="003B142E" w:rsidP="00326395">
      <w:pPr>
        <w:spacing w:line="312" w:lineRule="auto"/>
        <w:rPr>
          <w:rFonts w:cs="Arial"/>
        </w:rPr>
      </w:pPr>
    </w:p>
    <w:p w:rsidR="003B142E" w:rsidRPr="00C17F80" w:rsidRDefault="003B142E" w:rsidP="00326395">
      <w:pPr>
        <w:spacing w:line="312" w:lineRule="auto"/>
        <w:jc w:val="center"/>
        <w:rPr>
          <w:rFonts w:cs="Arial"/>
        </w:rPr>
      </w:pPr>
      <w:r w:rsidRPr="00C17F80">
        <w:rPr>
          <w:rFonts w:cs="Arial"/>
          <w:noProof/>
          <w:lang w:eastAsia="en-GB"/>
        </w:rPr>
        <w:drawing>
          <wp:inline distT="0" distB="0" distL="0" distR="0" wp14:anchorId="497999EE" wp14:editId="59131B2C">
            <wp:extent cx="4533900" cy="1557875"/>
            <wp:effectExtent l="0" t="0" r="0" b="0"/>
            <wp:docPr id="58" name="Picture 58" descr="M:\Work\GraphPad course\GraphPad 6 Course\6 power variables relationsh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Work\GraphPad course\GraphPad 6 Course\6 power variables relationship.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45371" cy="1561817"/>
                    </a:xfrm>
                    <a:prstGeom prst="rect">
                      <a:avLst/>
                    </a:prstGeom>
                    <a:noFill/>
                    <a:ln>
                      <a:noFill/>
                    </a:ln>
                  </pic:spPr>
                </pic:pic>
              </a:graphicData>
            </a:graphic>
          </wp:inline>
        </w:drawing>
      </w:r>
    </w:p>
    <w:p w:rsidR="003B142E" w:rsidRDefault="003B142E" w:rsidP="00326395">
      <w:pPr>
        <w:spacing w:line="312" w:lineRule="auto"/>
        <w:rPr>
          <w:rFonts w:cs="Arial"/>
        </w:rPr>
      </w:pPr>
    </w:p>
    <w:p w:rsidR="003B142E" w:rsidRDefault="003B142E" w:rsidP="00326395">
      <w:pPr>
        <w:spacing w:line="312" w:lineRule="auto"/>
        <w:rPr>
          <w:rFonts w:cs="Arial"/>
        </w:rPr>
      </w:pPr>
      <w:r w:rsidRPr="00C17F80">
        <w:rPr>
          <w:rFonts w:cs="Arial"/>
        </w:rPr>
        <w:t xml:space="preserve">Now here is the good news, there are packages that can do the power analysis for us … providing of course we have some prior knowledge of the key parameters. </w:t>
      </w:r>
    </w:p>
    <w:p w:rsidR="003B142E" w:rsidRDefault="003B142E" w:rsidP="00326395">
      <w:pPr>
        <w:spacing w:line="312" w:lineRule="auto"/>
        <w:rPr>
          <w:rFonts w:cs="Arial"/>
        </w:rPr>
      </w:pPr>
    </w:p>
    <w:p w:rsidR="003B142E" w:rsidRPr="003B142E" w:rsidRDefault="003B142E" w:rsidP="00326395">
      <w:pPr>
        <w:spacing w:line="312" w:lineRule="auto"/>
        <w:rPr>
          <w:b/>
          <w:u w:val="single"/>
        </w:rPr>
      </w:pPr>
      <w:r w:rsidRPr="003B142E">
        <w:rPr>
          <w:b/>
          <w:u w:val="single"/>
        </w:rPr>
        <w:t>Packages for power calculation</w:t>
      </w:r>
    </w:p>
    <w:p w:rsidR="003B142E" w:rsidRDefault="003B142E" w:rsidP="00326395">
      <w:pPr>
        <w:spacing w:line="312" w:lineRule="auto"/>
        <w:jc w:val="left"/>
        <w:rPr>
          <w:rFonts w:cs="Arial"/>
        </w:rPr>
      </w:pPr>
    </w:p>
    <w:p w:rsidR="003B142E" w:rsidRDefault="003B142E" w:rsidP="00326395">
      <w:pPr>
        <w:spacing w:line="312" w:lineRule="auto"/>
        <w:jc w:val="left"/>
        <w:rPr>
          <w:rFonts w:cs="Arial"/>
        </w:rPr>
      </w:pPr>
      <w:r>
        <w:rPr>
          <w:rFonts w:cs="Arial"/>
        </w:rPr>
        <w:t xml:space="preserve">We are going to use G*Power </w:t>
      </w:r>
      <w:r w:rsidR="00D2280A">
        <w:rPr>
          <w:rFonts w:cs="Arial"/>
        </w:rPr>
        <w:t xml:space="preserve">for our power analyses </w:t>
      </w:r>
      <w:r>
        <w:rPr>
          <w:rFonts w:cs="Arial"/>
        </w:rPr>
        <w:t>but they are many others, including online resources.</w:t>
      </w:r>
    </w:p>
    <w:p w:rsidR="00D2280A" w:rsidRDefault="00D2280A" w:rsidP="00326395">
      <w:pPr>
        <w:spacing w:line="312" w:lineRule="auto"/>
        <w:jc w:val="left"/>
        <w:rPr>
          <w:rFonts w:cs="Arial"/>
        </w:rPr>
      </w:pPr>
      <w:r>
        <w:rPr>
          <w:rFonts w:cs="Arial"/>
        </w:rPr>
        <w:t>For keen R users, the same examples are shown at the end of the manual with R script</w:t>
      </w:r>
      <w:r w:rsidR="0028440D">
        <w:rPr>
          <w:rFonts w:cs="Arial"/>
        </w:rPr>
        <w:t xml:space="preserve"> (See Appendix)</w:t>
      </w:r>
      <w:r>
        <w:rPr>
          <w:rFonts w:cs="Arial"/>
        </w:rPr>
        <w:t xml:space="preserve">. A word of warning: though </w:t>
      </w:r>
      <w:r w:rsidR="0028440D">
        <w:rPr>
          <w:rFonts w:cs="Arial"/>
        </w:rPr>
        <w:t xml:space="preserve">it </w:t>
      </w:r>
      <w:r>
        <w:rPr>
          <w:rFonts w:cs="Arial"/>
        </w:rPr>
        <w:t xml:space="preserve">may change in the future, at the moment, it is pretty cumbersome to do some </w:t>
      </w:r>
      <w:r w:rsidR="0028440D">
        <w:rPr>
          <w:rFonts w:cs="Arial"/>
        </w:rPr>
        <w:t xml:space="preserve">of the </w:t>
      </w:r>
      <w:r>
        <w:rPr>
          <w:rFonts w:cs="Arial"/>
        </w:rPr>
        <w:t>power calculations with R.</w:t>
      </w:r>
    </w:p>
    <w:p w:rsidR="0028440D" w:rsidRDefault="0028440D" w:rsidP="00326395">
      <w:pPr>
        <w:spacing w:line="312" w:lineRule="auto"/>
        <w:jc w:val="left"/>
        <w:rPr>
          <w:rFonts w:cs="Arial"/>
        </w:rPr>
      </w:pPr>
    </w:p>
    <w:p w:rsidR="003B142E" w:rsidRDefault="003B142E" w:rsidP="00326395">
      <w:pPr>
        <w:spacing w:line="312" w:lineRule="auto"/>
        <w:jc w:val="left"/>
        <w:rPr>
          <w:rFonts w:cs="Arial"/>
        </w:rPr>
      </w:pPr>
      <w:r>
        <w:rPr>
          <w:rFonts w:cs="Arial"/>
        </w:rPr>
        <w:t>G*Power is free to download and to get more information, go to:</w:t>
      </w:r>
    </w:p>
    <w:p w:rsidR="003B142E" w:rsidRDefault="00604671" w:rsidP="00326395">
      <w:pPr>
        <w:spacing w:line="312" w:lineRule="auto"/>
        <w:jc w:val="left"/>
        <w:rPr>
          <w:rFonts w:cs="Arial"/>
        </w:rPr>
      </w:pPr>
      <w:hyperlink r:id="rId29" w:history="1">
        <w:r w:rsidR="003B142E" w:rsidRPr="0049554A">
          <w:rPr>
            <w:rStyle w:val="Hyperlink"/>
            <w:rFonts w:cs="Arial"/>
          </w:rPr>
          <w:t>http://gpower.hhu.de/</w:t>
        </w:r>
      </w:hyperlink>
    </w:p>
    <w:p w:rsidR="003B142E" w:rsidRDefault="003B142E" w:rsidP="00326395">
      <w:pPr>
        <w:spacing w:line="312" w:lineRule="auto"/>
        <w:jc w:val="left"/>
        <w:rPr>
          <w:rFonts w:cs="Arial"/>
        </w:rPr>
      </w:pPr>
    </w:p>
    <w:p w:rsidR="003B142E" w:rsidRDefault="003B142E" w:rsidP="00326395">
      <w:pPr>
        <w:spacing w:line="312" w:lineRule="auto"/>
        <w:jc w:val="left"/>
        <w:rPr>
          <w:rFonts w:cs="Arial"/>
        </w:rPr>
      </w:pPr>
      <w:r>
        <w:rPr>
          <w:rFonts w:cs="Arial"/>
        </w:rPr>
        <w:t xml:space="preserve">We are going to go through several examples of power calculations: </w:t>
      </w:r>
    </w:p>
    <w:p w:rsidR="003B142E" w:rsidRDefault="003B142E" w:rsidP="00326395">
      <w:pPr>
        <w:spacing w:line="312" w:lineRule="auto"/>
        <w:jc w:val="left"/>
        <w:rPr>
          <w:rFonts w:cs="Arial"/>
        </w:rPr>
      </w:pPr>
    </w:p>
    <w:p w:rsidR="003B142E" w:rsidRDefault="003B142E" w:rsidP="00326395">
      <w:pPr>
        <w:pStyle w:val="ListParagraph"/>
        <w:numPr>
          <w:ilvl w:val="0"/>
          <w:numId w:val="6"/>
        </w:numPr>
        <w:spacing w:line="312" w:lineRule="auto"/>
        <w:ind w:left="714" w:hanging="357"/>
        <w:jc w:val="left"/>
        <w:rPr>
          <w:rFonts w:cs="Arial"/>
        </w:rPr>
      </w:pPr>
      <w:r>
        <w:rPr>
          <w:rFonts w:cs="Arial"/>
        </w:rPr>
        <w:t>Comparing 2 proportions</w:t>
      </w:r>
    </w:p>
    <w:p w:rsidR="003B142E" w:rsidRDefault="003B142E" w:rsidP="00326395">
      <w:pPr>
        <w:pStyle w:val="ListParagraph"/>
        <w:numPr>
          <w:ilvl w:val="0"/>
          <w:numId w:val="6"/>
        </w:numPr>
        <w:spacing w:line="312" w:lineRule="auto"/>
        <w:ind w:left="714" w:hanging="357"/>
        <w:jc w:val="left"/>
        <w:rPr>
          <w:rFonts w:cs="Arial"/>
        </w:rPr>
      </w:pPr>
      <w:r>
        <w:rPr>
          <w:rFonts w:cs="Arial"/>
        </w:rPr>
        <w:t>Comparing 2 means</w:t>
      </w:r>
    </w:p>
    <w:p w:rsidR="003B142E" w:rsidRDefault="00F960BB" w:rsidP="00326395">
      <w:pPr>
        <w:pStyle w:val="ListParagraph"/>
        <w:numPr>
          <w:ilvl w:val="0"/>
          <w:numId w:val="6"/>
        </w:numPr>
        <w:spacing w:line="312" w:lineRule="auto"/>
        <w:ind w:left="714" w:hanging="357"/>
        <w:jc w:val="left"/>
        <w:rPr>
          <w:rFonts w:cs="Arial"/>
        </w:rPr>
      </w:pPr>
      <w:r>
        <w:rPr>
          <w:rFonts w:cs="Arial"/>
        </w:rPr>
        <w:t>Comparing more than 2 mean</w:t>
      </w:r>
      <w:r w:rsidR="00326395">
        <w:rPr>
          <w:rFonts w:cs="Arial"/>
        </w:rPr>
        <w:t>s</w:t>
      </w:r>
    </w:p>
    <w:p w:rsidR="00D2280A" w:rsidRDefault="00D2280A" w:rsidP="00326395">
      <w:pPr>
        <w:pStyle w:val="ListParagraph"/>
        <w:numPr>
          <w:ilvl w:val="0"/>
          <w:numId w:val="6"/>
        </w:numPr>
        <w:spacing w:line="312" w:lineRule="auto"/>
        <w:ind w:left="714" w:hanging="357"/>
        <w:jc w:val="left"/>
        <w:rPr>
          <w:rFonts w:cs="Arial"/>
        </w:rPr>
      </w:pPr>
      <w:r>
        <w:rPr>
          <w:rFonts w:cs="Arial"/>
        </w:rPr>
        <w:t>Correlation</w:t>
      </w:r>
    </w:p>
    <w:p w:rsidR="00326395" w:rsidRDefault="00326395" w:rsidP="00326395">
      <w:pPr>
        <w:spacing w:line="312" w:lineRule="auto"/>
        <w:ind w:left="357"/>
        <w:jc w:val="left"/>
        <w:rPr>
          <w:rFonts w:cs="Arial"/>
        </w:rPr>
      </w:pPr>
    </w:p>
    <w:p w:rsidR="00307890" w:rsidRPr="00326395" w:rsidRDefault="00307890" w:rsidP="00326395">
      <w:pPr>
        <w:spacing w:line="312" w:lineRule="auto"/>
        <w:ind w:left="357"/>
        <w:jc w:val="left"/>
        <w:rPr>
          <w:rFonts w:cs="Arial"/>
        </w:rPr>
      </w:pPr>
    </w:p>
    <w:p w:rsidR="003B142E" w:rsidRDefault="003B142E" w:rsidP="00720B1B">
      <w:pPr>
        <w:pStyle w:val="Heading1"/>
        <w:spacing w:line="312" w:lineRule="auto"/>
      </w:pPr>
      <w:bookmarkStart w:id="51" w:name="_Toc505779656"/>
      <w:r w:rsidRPr="00DA777D">
        <w:t>Examples of power calculation</w:t>
      </w:r>
      <w:bookmarkEnd w:id="51"/>
    </w:p>
    <w:p w:rsidR="00D2280A" w:rsidRPr="00D2280A" w:rsidRDefault="00D2280A" w:rsidP="00D2280A"/>
    <w:p w:rsidR="003B142E" w:rsidRPr="00307890" w:rsidRDefault="003B142E" w:rsidP="00326395">
      <w:pPr>
        <w:pStyle w:val="Heading2"/>
        <w:spacing w:line="312" w:lineRule="auto"/>
        <w:rPr>
          <w:sz w:val="32"/>
          <w:szCs w:val="32"/>
        </w:rPr>
      </w:pPr>
      <w:bookmarkStart w:id="52" w:name="_Toc505779657"/>
      <w:r w:rsidRPr="00307890">
        <w:rPr>
          <w:sz w:val="32"/>
          <w:szCs w:val="32"/>
        </w:rPr>
        <w:t>Comparing 2 proportions</w:t>
      </w:r>
      <w:bookmarkEnd w:id="52"/>
    </w:p>
    <w:p w:rsidR="00D2280A" w:rsidRPr="00D2280A" w:rsidRDefault="00D2280A" w:rsidP="00D2280A"/>
    <w:p w:rsidR="003B142E" w:rsidRDefault="003B142E" w:rsidP="00326395">
      <w:pPr>
        <w:spacing w:line="312" w:lineRule="auto"/>
        <w:rPr>
          <w:rFonts w:cs="Arial"/>
        </w:rPr>
      </w:pPr>
      <w:r w:rsidRPr="004E4372">
        <w:rPr>
          <w:rFonts w:cs="Arial"/>
        </w:rPr>
        <w:t>We have previously mainly mentioned quantitative variables</w:t>
      </w:r>
      <w:r>
        <w:rPr>
          <w:rFonts w:cs="Arial"/>
        </w:rPr>
        <w:t xml:space="preserve"> but it is also possible to think about power in the context of qualitative variable. All statistical tests, regardless of the type of outcome variables they are dealing with, are associated with a measure of power. Statistics are about confidence in the inferential potential of the results of an experiment so when comparing 2 proportions the question becomes: What makes me believe that 35% is different from 50%? The answer is: a sample big enough, and the ‘big enough’ is estimated by a power analysis. What makes me believe that 35% is different from 45%? The answer is: a bigger sample!</w:t>
      </w:r>
    </w:p>
    <w:p w:rsidR="003B142E" w:rsidRDefault="003B142E" w:rsidP="00326395">
      <w:pPr>
        <w:spacing w:line="312" w:lineRule="auto"/>
        <w:jc w:val="left"/>
        <w:rPr>
          <w:rFonts w:cs="Arial"/>
        </w:rPr>
      </w:pPr>
    </w:p>
    <w:p w:rsidR="00D8659E" w:rsidRDefault="00D8659E">
      <w:pPr>
        <w:spacing w:line="240" w:lineRule="auto"/>
        <w:jc w:val="left"/>
        <w:rPr>
          <w:rFonts w:cs="Arial"/>
          <w:u w:val="single"/>
        </w:rPr>
      </w:pPr>
      <w:r>
        <w:rPr>
          <w:rFonts w:cs="Arial"/>
          <w:u w:val="single"/>
        </w:rPr>
        <w:br w:type="page"/>
      </w:r>
    </w:p>
    <w:p w:rsidR="003B142E" w:rsidRDefault="003B142E" w:rsidP="00326395">
      <w:pPr>
        <w:spacing w:line="312" w:lineRule="auto"/>
        <w:jc w:val="left"/>
        <w:rPr>
          <w:rFonts w:cs="Arial"/>
          <w:u w:val="single"/>
        </w:rPr>
      </w:pPr>
      <w:r w:rsidRPr="006A6571">
        <w:rPr>
          <w:rFonts w:cs="Arial"/>
          <w:u w:val="single"/>
        </w:rPr>
        <w:lastRenderedPageBreak/>
        <w:t>Research example:</w:t>
      </w:r>
    </w:p>
    <w:p w:rsidR="003B142E" w:rsidRDefault="003B142E" w:rsidP="00326395">
      <w:pPr>
        <w:spacing w:line="312" w:lineRule="auto"/>
        <w:jc w:val="left"/>
        <w:rPr>
          <w:rFonts w:cs="Arial"/>
          <w:u w:val="single"/>
        </w:rPr>
      </w:pPr>
    </w:p>
    <w:p w:rsidR="003B142E" w:rsidRDefault="003B142E" w:rsidP="00326395">
      <w:pPr>
        <w:spacing w:line="312" w:lineRule="auto"/>
        <w:jc w:val="left"/>
        <w:rPr>
          <w:rFonts w:cs="Arial"/>
        </w:rPr>
      </w:pPr>
      <w:r w:rsidRPr="00DE53FB">
        <w:rPr>
          <w:rFonts w:cs="Arial"/>
        </w:rPr>
        <w:t xml:space="preserve">A scientist is looking at a new treatment </w:t>
      </w:r>
      <w:r>
        <w:rPr>
          <w:rFonts w:cs="Arial"/>
        </w:rPr>
        <w:t>to reduce</w:t>
      </w:r>
      <w:r w:rsidRPr="00DE53FB">
        <w:rPr>
          <w:rFonts w:cs="Arial"/>
        </w:rPr>
        <w:t xml:space="preserve"> the development of tumours in</w:t>
      </w:r>
      <w:r>
        <w:rPr>
          <w:rFonts w:cs="Arial"/>
        </w:rPr>
        <w:t xml:space="preserve"> mice. In the control group, 40%</w:t>
      </w:r>
      <w:r w:rsidRPr="00DE53FB">
        <w:rPr>
          <w:rFonts w:cs="Arial"/>
        </w:rPr>
        <w:t xml:space="preserve"> of the mice develop tumours and he </w:t>
      </w:r>
      <w:r>
        <w:rPr>
          <w:rFonts w:cs="Arial"/>
        </w:rPr>
        <w:t>aims to detect a reduction to 10</w:t>
      </w:r>
      <w:r w:rsidRPr="00DE53FB">
        <w:rPr>
          <w:rFonts w:cs="Arial"/>
        </w:rPr>
        <w:t xml:space="preserve">% at </w:t>
      </w:r>
      <w:r>
        <w:rPr>
          <w:rFonts w:cs="Arial"/>
        </w:rPr>
        <w:t>80% power with 5% significance.</w:t>
      </w:r>
    </w:p>
    <w:p w:rsidR="003B142E" w:rsidRDefault="003B142E" w:rsidP="00326395">
      <w:pPr>
        <w:spacing w:line="312" w:lineRule="auto"/>
        <w:jc w:val="left"/>
        <w:rPr>
          <w:rFonts w:cs="Arial"/>
        </w:rPr>
      </w:pPr>
    </w:p>
    <w:p w:rsidR="003B142E" w:rsidRPr="00EF4077" w:rsidRDefault="00D2280A" w:rsidP="00326395">
      <w:pPr>
        <w:spacing w:line="312" w:lineRule="auto"/>
        <w:rPr>
          <w:rFonts w:cs="Arial"/>
        </w:rPr>
      </w:pPr>
      <w:r>
        <w:rPr>
          <w:rFonts w:cs="Arial"/>
        </w:rPr>
        <w:t>First</w:t>
      </w:r>
      <w:r w:rsidR="003B142E">
        <w:rPr>
          <w:rFonts w:cs="Arial"/>
        </w:rPr>
        <w:t>, we need to know which statistical test we will be applying. In our case, it should be a Fisher’s exact test.</w:t>
      </w:r>
    </w:p>
    <w:p w:rsidR="003B142E" w:rsidRDefault="003B142E" w:rsidP="00326395">
      <w:pPr>
        <w:spacing w:line="312" w:lineRule="auto"/>
        <w:rPr>
          <w:rFonts w:cs="Arial"/>
        </w:rPr>
      </w:pPr>
    </w:p>
    <w:p w:rsidR="003B142E" w:rsidRPr="007A5874" w:rsidRDefault="003B142E" w:rsidP="00326395">
      <w:pPr>
        <w:spacing w:line="312" w:lineRule="auto"/>
        <w:rPr>
          <w:color w:val="1F497D"/>
        </w:rPr>
      </w:pPr>
      <w:r w:rsidRPr="00A94D37">
        <w:t xml:space="preserve">Using G*Power </w:t>
      </w:r>
      <w:r w:rsidRPr="006B18EA">
        <w:t xml:space="preserve">(see below), </w:t>
      </w:r>
      <w:r>
        <w:t>we</w:t>
      </w:r>
      <w:r w:rsidRPr="006B18EA">
        <w:t xml:space="preserve"> follow a 4 steps approach</w:t>
      </w:r>
      <w:r w:rsidRPr="007A5874">
        <w:rPr>
          <w:color w:val="1F497D"/>
        </w:rPr>
        <w:t xml:space="preserve">. </w:t>
      </w:r>
    </w:p>
    <w:p w:rsidR="003B142E" w:rsidRDefault="003B142E" w:rsidP="00326395">
      <w:pPr>
        <w:spacing w:line="312" w:lineRule="auto"/>
      </w:pPr>
    </w:p>
    <w:p w:rsidR="003B142E" w:rsidRDefault="003B142E" w:rsidP="00326395">
      <w:pPr>
        <w:spacing w:line="312" w:lineRule="auto"/>
      </w:pPr>
      <w:r w:rsidRPr="007A5874">
        <w:rPr>
          <w:b/>
          <w:color w:val="1F497D"/>
        </w:rPr>
        <w:t xml:space="preserve">-Step 1: the </w:t>
      </w:r>
      <w:r w:rsidRPr="007A5874">
        <w:rPr>
          <w:b/>
          <w:color w:val="1F497D"/>
          <w:u w:val="single"/>
        </w:rPr>
        <w:t>Test family</w:t>
      </w:r>
      <w:r>
        <w:t xml:space="preserve">. We are going for the Fisher’s exact test, we should go for ‘Exact’. </w:t>
      </w:r>
    </w:p>
    <w:p w:rsidR="003B142E" w:rsidRDefault="003B142E" w:rsidP="00326395">
      <w:pPr>
        <w:spacing w:line="312" w:lineRule="auto"/>
      </w:pPr>
    </w:p>
    <w:p w:rsidR="003B142E" w:rsidRDefault="003B142E" w:rsidP="00326395">
      <w:pPr>
        <w:spacing w:line="312" w:lineRule="auto"/>
      </w:pPr>
      <w:r w:rsidRPr="007A5874">
        <w:rPr>
          <w:b/>
          <w:color w:val="1F497D"/>
        </w:rPr>
        <w:t xml:space="preserve">-Step 2: the </w:t>
      </w:r>
      <w:r w:rsidRPr="007A5874">
        <w:rPr>
          <w:b/>
          <w:color w:val="1F497D"/>
          <w:u w:val="single"/>
        </w:rPr>
        <w:t>Statistical Test</w:t>
      </w:r>
      <w:r>
        <w:t>: we are looking at proportions and we want to compare 2 independent group.</w:t>
      </w:r>
    </w:p>
    <w:p w:rsidR="003B142E" w:rsidRDefault="003B142E" w:rsidP="00326395">
      <w:pPr>
        <w:spacing w:line="312" w:lineRule="auto"/>
      </w:pPr>
    </w:p>
    <w:p w:rsidR="003B142E" w:rsidRDefault="003B142E" w:rsidP="00326395">
      <w:pPr>
        <w:spacing w:line="312" w:lineRule="auto"/>
      </w:pPr>
      <w:r w:rsidRPr="007A5874">
        <w:rPr>
          <w:b/>
          <w:color w:val="1F497D"/>
        </w:rPr>
        <w:t xml:space="preserve">-Step 3: the </w:t>
      </w:r>
      <w:r w:rsidRPr="007A5874">
        <w:rPr>
          <w:b/>
          <w:color w:val="1F497D"/>
          <w:u w:val="single"/>
        </w:rPr>
        <w:t>Type of Power Analysis</w:t>
      </w:r>
      <w:r>
        <w:t>: we know your significant threshold (</w:t>
      </w:r>
      <w:r w:rsidRPr="008C5384">
        <w:rPr>
          <w:rFonts w:cs="Arial"/>
        </w:rPr>
        <w:t>α</w:t>
      </w:r>
      <w:r>
        <w:t>=0.05), the power we are aiming for (80%), we have the results from the pilot study so we can calculate the effect size: we go for an ‘A Priori’ analysis.</w:t>
      </w:r>
    </w:p>
    <w:p w:rsidR="003B142E" w:rsidRDefault="003B142E" w:rsidP="00326395">
      <w:pPr>
        <w:spacing w:line="312" w:lineRule="auto"/>
      </w:pPr>
    </w:p>
    <w:p w:rsidR="003B142E" w:rsidRDefault="003B142E" w:rsidP="00326395">
      <w:pPr>
        <w:spacing w:line="312" w:lineRule="auto"/>
      </w:pPr>
      <w:r w:rsidRPr="007A5874">
        <w:rPr>
          <w:b/>
          <w:color w:val="1F497D"/>
        </w:rPr>
        <w:t>-Step 4:</w:t>
      </w:r>
      <w:r w:rsidRPr="007A5874">
        <w:rPr>
          <w:color w:val="1F497D"/>
        </w:rPr>
        <w:t xml:space="preserve"> </w:t>
      </w:r>
      <w:r>
        <w:t>the tricky one, we</w:t>
      </w:r>
      <w:r w:rsidRPr="006B18EA">
        <w:t xml:space="preserve"> need to</w:t>
      </w:r>
      <w:r w:rsidRPr="006B18EA">
        <w:rPr>
          <w:b/>
        </w:rPr>
        <w:t xml:space="preserve"> </w:t>
      </w:r>
      <w:r w:rsidRPr="007A5874">
        <w:rPr>
          <w:b/>
          <w:color w:val="1F497D"/>
          <w:u w:val="single"/>
        </w:rPr>
        <w:t>Input Parameters</w:t>
      </w:r>
      <w:r>
        <w:t>. Well, it is the tricky one when we have no idea of the effect size but in this case we are OK. Plus if we enter the results for the pilot study, G*Power calculates the effect size for us.</w:t>
      </w:r>
    </w:p>
    <w:p w:rsidR="003B142E" w:rsidRDefault="003B142E" w:rsidP="00326395">
      <w:pPr>
        <w:spacing w:line="312" w:lineRule="auto"/>
        <w:rPr>
          <w:rFonts w:cs="Arial"/>
        </w:rPr>
      </w:pPr>
    </w:p>
    <w:p w:rsidR="003B142E" w:rsidRPr="00C17F80" w:rsidRDefault="00010D95" w:rsidP="00326395">
      <w:pPr>
        <w:spacing w:line="312" w:lineRule="auto"/>
        <w:jc w:val="center"/>
        <w:rPr>
          <w:rFonts w:cs="Arial"/>
        </w:rPr>
      </w:pPr>
      <w:r>
        <w:rPr>
          <w:noProof/>
          <w:lang w:eastAsia="en-GB"/>
        </w:rPr>
        <w:drawing>
          <wp:inline distT="0" distB="0" distL="0" distR="0" wp14:anchorId="6E6D281D" wp14:editId="2E5267E0">
            <wp:extent cx="3638550" cy="4360486"/>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46889" cy="4370479"/>
                    </a:xfrm>
                    <a:prstGeom prst="rect">
                      <a:avLst/>
                    </a:prstGeom>
                  </pic:spPr>
                </pic:pic>
              </a:graphicData>
            </a:graphic>
          </wp:inline>
        </w:drawing>
      </w:r>
    </w:p>
    <w:p w:rsidR="003B142E" w:rsidRDefault="003B142E" w:rsidP="00326395">
      <w:pPr>
        <w:spacing w:line="312" w:lineRule="auto"/>
        <w:rPr>
          <w:rFonts w:cs="Arial"/>
        </w:rPr>
      </w:pPr>
    </w:p>
    <w:p w:rsidR="00010D95" w:rsidRDefault="00010D95" w:rsidP="00D2280A">
      <w:pPr>
        <w:spacing w:line="312" w:lineRule="auto"/>
        <w:rPr>
          <w:rFonts w:cs="Arial"/>
        </w:rPr>
      </w:pPr>
    </w:p>
    <w:p w:rsidR="00010D95" w:rsidRDefault="00811E13" w:rsidP="00D2280A">
      <w:pPr>
        <w:spacing w:line="312" w:lineRule="auto"/>
        <w:rPr>
          <w:rFonts w:cs="Arial"/>
        </w:rPr>
      </w:pPr>
      <w:r w:rsidRPr="00D2280A">
        <w:rPr>
          <w:rFonts w:cs="Arial"/>
        </w:rPr>
        <w:lastRenderedPageBreak/>
        <w:t xml:space="preserve">If aiming for a decrease from 40% to 10% for tumour development, we will need 2 samples of about </w:t>
      </w:r>
      <w:r w:rsidR="00D2280A">
        <w:rPr>
          <w:rFonts w:cs="Arial"/>
          <w:b/>
          <w:bCs/>
        </w:rPr>
        <w:t>36</w:t>
      </w:r>
      <w:r w:rsidRPr="00D2280A">
        <w:rPr>
          <w:rFonts w:cs="Arial"/>
          <w:b/>
          <w:bCs/>
        </w:rPr>
        <w:t xml:space="preserve"> mice </w:t>
      </w:r>
      <w:r w:rsidRPr="00D2280A">
        <w:rPr>
          <w:rFonts w:cs="Arial"/>
        </w:rPr>
        <w:t>to reach significance (p&lt;0.05) with 80% power.</w:t>
      </w:r>
    </w:p>
    <w:p w:rsidR="00010D95" w:rsidRPr="00D2280A" w:rsidRDefault="00010D95" w:rsidP="00D2280A">
      <w:pPr>
        <w:spacing w:line="312" w:lineRule="auto"/>
        <w:rPr>
          <w:rFonts w:cs="Arial"/>
        </w:rPr>
      </w:pPr>
      <w:r>
        <w:rPr>
          <w:rFonts w:cs="Arial"/>
        </w:rPr>
        <w:t>If we look at the top of the window, into ‘Protocol of power analyses’, we find a summary of the power calculation which we can then export as an .rtf file, very useful for a report!</w:t>
      </w:r>
    </w:p>
    <w:p w:rsidR="003B142E" w:rsidRDefault="003B142E" w:rsidP="00326395">
      <w:pPr>
        <w:spacing w:line="312" w:lineRule="auto"/>
        <w:rPr>
          <w:rFonts w:cs="Arial"/>
        </w:rPr>
      </w:pPr>
    </w:p>
    <w:p w:rsidR="00D2280A" w:rsidRDefault="00D2280A" w:rsidP="00D2280A">
      <w:pPr>
        <w:spacing w:line="312" w:lineRule="auto"/>
        <w:rPr>
          <w:rFonts w:cs="Arial"/>
        </w:rPr>
      </w:pPr>
      <w:r>
        <w:rPr>
          <w:rFonts w:cs="Arial"/>
        </w:rPr>
        <w:t>Now, this sample size is based on a</w:t>
      </w:r>
      <w:r w:rsidRPr="00C17F80">
        <w:rPr>
          <w:rFonts w:cs="Arial"/>
        </w:rPr>
        <w:t xml:space="preserve"> specific effect size. It might be interesting to have a range of sample sizes based on a range of effect sizes.</w:t>
      </w:r>
    </w:p>
    <w:p w:rsidR="003B142E" w:rsidRDefault="00D2280A" w:rsidP="00326395">
      <w:pPr>
        <w:spacing w:line="312" w:lineRule="auto"/>
        <w:rPr>
          <w:rFonts w:cs="Arial"/>
        </w:rPr>
      </w:pPr>
      <w:r>
        <w:rPr>
          <w:rFonts w:cs="Arial"/>
        </w:rPr>
        <w:t xml:space="preserve">G*Power </w:t>
      </w:r>
      <w:r w:rsidR="003B142E">
        <w:rPr>
          <w:rFonts w:cs="Arial"/>
        </w:rPr>
        <w:t>produces a graph illustrating the sampl</w:t>
      </w:r>
      <w:r>
        <w:rPr>
          <w:rFonts w:cs="Arial"/>
        </w:rPr>
        <w:t>e size/effect size relationship: to do that we need to fix one of the 2 proportions and ‘play’ with the other.</w:t>
      </w:r>
      <w:r w:rsidR="003B142E">
        <w:rPr>
          <w:rFonts w:cs="Arial"/>
        </w:rPr>
        <w:t xml:space="preserve"> </w:t>
      </w:r>
    </w:p>
    <w:p w:rsidR="00D2280A" w:rsidRDefault="00D2280A" w:rsidP="00326395">
      <w:pPr>
        <w:spacing w:line="312" w:lineRule="auto"/>
        <w:rPr>
          <w:rFonts w:cs="Arial"/>
        </w:rPr>
      </w:pPr>
    </w:p>
    <w:p w:rsidR="003B142E" w:rsidRDefault="0002078C" w:rsidP="00326395">
      <w:pPr>
        <w:spacing w:line="312" w:lineRule="auto"/>
        <w:jc w:val="center"/>
        <w:rPr>
          <w:rFonts w:cs="Arial"/>
        </w:rPr>
      </w:pPr>
      <w:r w:rsidRPr="0002078C">
        <w:rPr>
          <w:rFonts w:cs="Arial"/>
          <w:noProof/>
          <w:lang w:eastAsia="en-GB"/>
        </w:rPr>
        <w:drawing>
          <wp:inline distT="0" distB="0" distL="0" distR="0" wp14:anchorId="6357AAD3" wp14:editId="27D1875F">
            <wp:extent cx="5324475" cy="4623886"/>
            <wp:effectExtent l="0" t="0" r="0" b="5715"/>
            <wp:docPr id="2939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1"/>
                    <a:stretch>
                      <a:fillRect/>
                    </a:stretch>
                  </pic:blipFill>
                  <pic:spPr>
                    <a:xfrm>
                      <a:off x="0" y="0"/>
                      <a:ext cx="5327599" cy="4626599"/>
                    </a:xfrm>
                    <a:prstGeom prst="rect">
                      <a:avLst/>
                    </a:prstGeom>
                  </pic:spPr>
                </pic:pic>
              </a:graphicData>
            </a:graphic>
          </wp:inline>
        </w:drawing>
      </w:r>
    </w:p>
    <w:p w:rsidR="003B142E" w:rsidRDefault="003B142E" w:rsidP="00326395">
      <w:pPr>
        <w:spacing w:line="312" w:lineRule="auto"/>
        <w:rPr>
          <w:rFonts w:cs="Arial"/>
        </w:rPr>
      </w:pPr>
    </w:p>
    <w:p w:rsidR="003B142E" w:rsidRDefault="003B142E" w:rsidP="00326395">
      <w:pPr>
        <w:spacing w:line="312" w:lineRule="auto"/>
        <w:rPr>
          <w:rFonts w:cs="Arial"/>
        </w:rPr>
      </w:pPr>
    </w:p>
    <w:p w:rsidR="009B1A96" w:rsidRDefault="009B1A96" w:rsidP="00326395">
      <w:pPr>
        <w:spacing w:line="312" w:lineRule="auto"/>
        <w:rPr>
          <w:rFonts w:cs="Arial"/>
        </w:rPr>
      </w:pPr>
      <w:r>
        <w:rPr>
          <w:rFonts w:cs="Arial"/>
        </w:rPr>
        <w:t xml:space="preserve">So if say, the decrease was smaller, 40% to 20% for example, then, with the same parameters, we would </w:t>
      </w:r>
      <w:r w:rsidR="00D8659E">
        <w:rPr>
          <w:rFonts w:cs="Arial"/>
        </w:rPr>
        <w:t>need about</w:t>
      </w:r>
      <w:r>
        <w:rPr>
          <w:rFonts w:cs="Arial"/>
        </w:rPr>
        <w:t xml:space="preserve"> 175 mice.</w:t>
      </w:r>
    </w:p>
    <w:p w:rsidR="00D8659E" w:rsidRDefault="00D8659E" w:rsidP="00326395">
      <w:pPr>
        <w:spacing w:line="312" w:lineRule="auto"/>
        <w:rPr>
          <w:rFonts w:cs="Arial"/>
        </w:rPr>
      </w:pPr>
    </w:p>
    <w:p w:rsidR="003B142E" w:rsidRDefault="003B142E" w:rsidP="00326395">
      <w:pPr>
        <w:spacing w:line="312" w:lineRule="auto"/>
        <w:rPr>
          <w:rFonts w:cs="Arial"/>
        </w:rPr>
      </w:pPr>
      <w:r>
        <w:rPr>
          <w:rFonts w:cs="Arial"/>
        </w:rPr>
        <w:t xml:space="preserve">Always remember, power calculations are guessing exercises, the sample sizes found are never absolute. Our data might show an effect a bit bigger </w:t>
      </w:r>
      <w:r w:rsidRPr="00DA777D">
        <w:rPr>
          <w:rFonts w:cs="Arial"/>
        </w:rPr>
        <w:sym w:font="Wingdings" w:char="F04A"/>
      </w:r>
      <w:r>
        <w:rPr>
          <w:rFonts w:cs="Arial"/>
        </w:rPr>
        <w:t xml:space="preserve"> or smaller </w:t>
      </w:r>
      <w:r w:rsidRPr="00DA777D">
        <w:rPr>
          <w:rFonts w:cs="Arial"/>
        </w:rPr>
        <w:sym w:font="Wingdings" w:char="F04C"/>
      </w:r>
      <w:r>
        <w:rPr>
          <w:rFonts w:cs="Arial"/>
        </w:rPr>
        <w:t xml:space="preserve"> than expected. By doing a power calculation, providing the effect size we are after is meaningful, we want to know if we can afford to run the experiment. Afford in all possible ways: money, time, space … and ethically. In our case here, we wanted to know how many-</w:t>
      </w:r>
      <w:proofErr w:type="spellStart"/>
      <w:r>
        <w:rPr>
          <w:rFonts w:cs="Arial"/>
        </w:rPr>
        <w:t>ish</w:t>
      </w:r>
      <w:proofErr w:type="spellEnd"/>
      <w:r>
        <w:rPr>
          <w:rFonts w:cs="Arial"/>
        </w:rPr>
        <w:t xml:space="preserve"> mice were needed: 30-ish happens to be OK but if it had been 100 or 200, maybe the cost-benefit of the experiment would not have been worth it.</w:t>
      </w:r>
    </w:p>
    <w:p w:rsidR="00D8659E" w:rsidRDefault="00D8659E" w:rsidP="00326395">
      <w:pPr>
        <w:spacing w:line="312" w:lineRule="auto"/>
        <w:rPr>
          <w:rFonts w:cs="Arial"/>
        </w:rPr>
      </w:pPr>
    </w:p>
    <w:p w:rsidR="003B142E" w:rsidRDefault="003B142E" w:rsidP="00326395">
      <w:pPr>
        <w:spacing w:line="312" w:lineRule="auto"/>
        <w:rPr>
          <w:rFonts w:cs="Arial"/>
        </w:rPr>
      </w:pPr>
      <w:r>
        <w:rPr>
          <w:rFonts w:cs="Arial"/>
        </w:rPr>
        <w:lastRenderedPageBreak/>
        <w:t xml:space="preserve">One last thing: be careful with small samples sizes. If our power calculation tells you that we need n=3 or 4, try to add one or 2 experimental units if you possible. With n=3, we cannot afford any mistake, so if something goes wrong with one of our mice for instance, we will end up with n=2 and be in trouble </w:t>
      </w:r>
      <w:proofErr w:type="spellStart"/>
      <w:r>
        <w:rPr>
          <w:rFonts w:cs="Arial"/>
        </w:rPr>
        <w:t>statwise</w:t>
      </w:r>
      <w:proofErr w:type="spellEnd"/>
      <w:r>
        <w:rPr>
          <w:rFonts w:cs="Arial"/>
        </w:rPr>
        <w:t>.</w:t>
      </w:r>
    </w:p>
    <w:p w:rsidR="00EF67BD" w:rsidRDefault="00EF67BD" w:rsidP="00326395">
      <w:pPr>
        <w:spacing w:line="312" w:lineRule="auto"/>
        <w:rPr>
          <w:rFonts w:cs="Arial"/>
        </w:rPr>
      </w:pPr>
    </w:p>
    <w:p w:rsidR="003B142E" w:rsidRPr="00307890" w:rsidRDefault="003B142E" w:rsidP="00326395">
      <w:pPr>
        <w:pStyle w:val="Heading2"/>
        <w:spacing w:line="312" w:lineRule="auto"/>
        <w:rPr>
          <w:sz w:val="32"/>
          <w:szCs w:val="32"/>
        </w:rPr>
      </w:pPr>
      <w:bookmarkStart w:id="53" w:name="_Toc505779658"/>
      <w:r w:rsidRPr="00307890">
        <w:rPr>
          <w:sz w:val="32"/>
          <w:szCs w:val="32"/>
        </w:rPr>
        <w:t>Comparing 2 means</w:t>
      </w:r>
      <w:bookmarkEnd w:id="53"/>
    </w:p>
    <w:p w:rsidR="00EF67BD" w:rsidRPr="00EF67BD" w:rsidRDefault="00EF67BD" w:rsidP="00EF67BD"/>
    <w:p w:rsidR="00EF67BD" w:rsidRDefault="003B142E" w:rsidP="00326395">
      <w:pPr>
        <w:spacing w:line="312" w:lineRule="auto"/>
        <w:jc w:val="left"/>
        <w:rPr>
          <w:rFonts w:cs="Arial"/>
          <w:u w:val="single"/>
        </w:rPr>
      </w:pPr>
      <w:r w:rsidRPr="00EF67BD">
        <w:rPr>
          <w:rFonts w:cs="Arial"/>
          <w:u w:val="single"/>
        </w:rPr>
        <w:t>Research example:</w:t>
      </w:r>
    </w:p>
    <w:p w:rsidR="00D8659E" w:rsidRPr="00EF67BD" w:rsidRDefault="00D8659E" w:rsidP="00326395">
      <w:pPr>
        <w:spacing w:line="312" w:lineRule="auto"/>
        <w:jc w:val="left"/>
        <w:rPr>
          <w:rFonts w:cs="Arial"/>
          <w:u w:val="single"/>
        </w:rPr>
      </w:pPr>
    </w:p>
    <w:p w:rsidR="003B142E" w:rsidRPr="00767F97" w:rsidRDefault="003B142E" w:rsidP="00326395">
      <w:pPr>
        <w:spacing w:line="312" w:lineRule="auto"/>
        <w:rPr>
          <w:rFonts w:cs="Arial"/>
        </w:rPr>
      </w:pPr>
      <w:bookmarkStart w:id="54" w:name="OLE_LINK1"/>
      <w:r w:rsidRPr="00767F97">
        <w:rPr>
          <w:rFonts w:cs="Arial"/>
        </w:rPr>
        <w:t xml:space="preserve">A study of the effect of caffeine on muscle metabolism used eighteen male volunteers who each underwent arm exercise tests. </w:t>
      </w:r>
      <w:bookmarkEnd w:id="54"/>
      <w:r w:rsidRPr="00767F97">
        <w:rPr>
          <w:rFonts w:cs="Arial"/>
        </w:rPr>
        <w:t xml:space="preserve">Nine of the men were randomly selected to take a capsule containing pure caffeine one hour before the test. The other men received a placebo capsule. During each exercise the subject's </w:t>
      </w:r>
      <w:r w:rsidR="009076D9">
        <w:rPr>
          <w:rFonts w:cs="Arial"/>
        </w:rPr>
        <w:t>Respiratory E</w:t>
      </w:r>
      <w:r w:rsidRPr="00767F97">
        <w:rPr>
          <w:rFonts w:cs="Arial"/>
        </w:rPr>
        <w:t>xch</w:t>
      </w:r>
      <w:r w:rsidR="009076D9">
        <w:rPr>
          <w:rFonts w:cs="Arial"/>
        </w:rPr>
        <w:t>ange R</w:t>
      </w:r>
      <w:r>
        <w:rPr>
          <w:rFonts w:cs="Arial"/>
        </w:rPr>
        <w:t xml:space="preserve">atio (RER) was measured. </w:t>
      </w:r>
      <w:r w:rsidRPr="00767F97">
        <w:rPr>
          <w:rFonts w:cs="Arial"/>
        </w:rPr>
        <w:t>RER is the ratio of CO</w:t>
      </w:r>
      <w:r w:rsidRPr="00767F97">
        <w:rPr>
          <w:rFonts w:cs="Arial"/>
          <w:vertAlign w:val="subscript"/>
        </w:rPr>
        <w:t>2</w:t>
      </w:r>
      <w:r w:rsidRPr="00767F97">
        <w:rPr>
          <w:rFonts w:cs="Arial"/>
        </w:rPr>
        <w:t xml:space="preserve"> produced to O</w:t>
      </w:r>
      <w:r w:rsidRPr="00767F97">
        <w:rPr>
          <w:rFonts w:cs="Arial"/>
          <w:vertAlign w:val="subscript"/>
        </w:rPr>
        <w:t>2</w:t>
      </w:r>
      <w:r w:rsidRPr="00767F97">
        <w:rPr>
          <w:rFonts w:cs="Arial"/>
        </w:rPr>
        <w:t xml:space="preserve"> consumed and is an indicator of whether energy is being obta</w:t>
      </w:r>
      <w:r>
        <w:rPr>
          <w:rFonts w:cs="Arial"/>
        </w:rPr>
        <w:t>ined from carbohydrates or fats</w:t>
      </w:r>
      <w:r w:rsidRPr="00767F97">
        <w:rPr>
          <w:rFonts w:cs="Arial"/>
        </w:rPr>
        <w:t>.</w:t>
      </w:r>
    </w:p>
    <w:p w:rsidR="003B142E" w:rsidRPr="00767F97" w:rsidRDefault="003B142E" w:rsidP="00326395">
      <w:pPr>
        <w:spacing w:line="312" w:lineRule="auto"/>
        <w:rPr>
          <w:rFonts w:cs="Arial"/>
        </w:rPr>
      </w:pPr>
      <w:r w:rsidRPr="00767F97">
        <w:rPr>
          <w:rFonts w:cs="Arial"/>
        </w:rPr>
        <w:t>The question of interest to the experimenter was whether, on average, caffeine changes RER.</w:t>
      </w:r>
    </w:p>
    <w:p w:rsidR="003B142E" w:rsidRPr="00767F97" w:rsidRDefault="003B142E" w:rsidP="00326395">
      <w:pPr>
        <w:spacing w:line="312" w:lineRule="auto"/>
        <w:rPr>
          <w:rFonts w:cs="Arial"/>
        </w:rPr>
      </w:pPr>
      <w:r w:rsidRPr="00767F97">
        <w:rPr>
          <w:rFonts w:cs="Arial"/>
        </w:rPr>
        <w:t>The two populations being compared are “men who have not taken caffeine” and “men who have taken caffeine”. If caffeine has no effect on RER the two sets of data can be regarded as having come from the same population.</w:t>
      </w:r>
    </w:p>
    <w:p w:rsidR="009076D9" w:rsidRDefault="009076D9" w:rsidP="00326395">
      <w:pPr>
        <w:spacing w:line="312" w:lineRule="auto"/>
        <w:rPr>
          <w:rFonts w:cs="Arial"/>
        </w:rPr>
      </w:pPr>
    </w:p>
    <w:p w:rsidR="003B142E" w:rsidRDefault="003B142E" w:rsidP="00326395">
      <w:pPr>
        <w:spacing w:line="312" w:lineRule="auto"/>
        <w:rPr>
          <w:rFonts w:cs="Arial"/>
        </w:rPr>
      </w:pPr>
      <w:r>
        <w:rPr>
          <w:rFonts w:cs="Arial"/>
        </w:rPr>
        <w:t xml:space="preserve">The aim of this module is not to cover statistical tests so we will not go into any details, suffice to say that when using a t-test, we compare 2 means accounting for the variability of each sample. </w:t>
      </w:r>
    </w:p>
    <w:p w:rsidR="003B142E" w:rsidRDefault="003B142E" w:rsidP="00326395">
      <w:pPr>
        <w:spacing w:line="312" w:lineRule="auto"/>
        <w:rPr>
          <w:rFonts w:cs="Arial"/>
        </w:rPr>
      </w:pPr>
      <w:r w:rsidRPr="009233A4">
        <w:rPr>
          <w:rFonts w:cs="Arial"/>
        </w:rPr>
        <w:t xml:space="preserve">It makes complete sense, since we want the effect size of interest to about the absolute difference between the means, accounting for the variability in each group.  It is exactly what the t-test looks at and the level of significance associated with that observed effect size is a function of the sample size. In </w:t>
      </w:r>
      <w:r>
        <w:rPr>
          <w:rFonts w:cs="Arial"/>
        </w:rPr>
        <w:t>other words, how much data do we</w:t>
      </w:r>
      <w:r w:rsidRPr="009233A4">
        <w:rPr>
          <w:rFonts w:cs="Arial"/>
        </w:rPr>
        <w:t xml:space="preserve"> need to be c</w:t>
      </w:r>
      <w:r>
        <w:rPr>
          <w:rFonts w:cs="Arial"/>
        </w:rPr>
        <w:t>onvinced that the difference we</w:t>
      </w:r>
      <w:r w:rsidRPr="009233A4">
        <w:rPr>
          <w:rFonts w:cs="Arial"/>
        </w:rPr>
        <w:t xml:space="preserve"> observe is genuine?  The smaller the observed e</w:t>
      </w:r>
      <w:r>
        <w:rPr>
          <w:rFonts w:cs="Arial"/>
        </w:rPr>
        <w:t>ffect, the bigger the sample we</w:t>
      </w:r>
      <w:r w:rsidRPr="009233A4">
        <w:rPr>
          <w:rFonts w:cs="Arial"/>
        </w:rPr>
        <w:t xml:space="preserve"> will need to confident about it.</w:t>
      </w:r>
    </w:p>
    <w:p w:rsidR="003B142E" w:rsidRDefault="003B142E" w:rsidP="00326395">
      <w:pPr>
        <w:spacing w:line="312" w:lineRule="auto"/>
        <w:rPr>
          <w:rFonts w:cs="Arial"/>
        </w:rPr>
      </w:pPr>
    </w:p>
    <w:p w:rsidR="003B142E" w:rsidRDefault="003B142E" w:rsidP="00326395">
      <w:pPr>
        <w:spacing w:line="312" w:lineRule="auto"/>
        <w:rPr>
          <w:rFonts w:cs="Arial"/>
        </w:rPr>
      </w:pPr>
      <w:proofErr w:type="gramStart"/>
      <w:r>
        <w:rPr>
          <w:rFonts w:cs="Arial"/>
        </w:rPr>
        <w:t>RER(</w:t>
      </w:r>
      <w:proofErr w:type="gramEnd"/>
      <w:r>
        <w:rPr>
          <w:rFonts w:cs="Arial"/>
        </w:rPr>
        <w:t>%): Placebo: Mean=100.56, SD=7.70 and Caffeine: Mean=94.22, SD=5.61.</w:t>
      </w:r>
    </w:p>
    <w:p w:rsidR="003B142E" w:rsidRDefault="003B142E" w:rsidP="00326395">
      <w:pPr>
        <w:spacing w:line="312" w:lineRule="auto"/>
        <w:rPr>
          <w:rFonts w:cs="Arial"/>
        </w:rPr>
      </w:pPr>
    </w:p>
    <w:p w:rsidR="003B142E" w:rsidRDefault="003B142E" w:rsidP="00D8659E">
      <w:pPr>
        <w:spacing w:line="312" w:lineRule="auto"/>
        <w:jc w:val="center"/>
        <w:rPr>
          <w:rFonts w:cs="Arial"/>
        </w:rPr>
      </w:pPr>
      <w:r>
        <w:rPr>
          <w:noProof/>
          <w:lang w:eastAsia="en-GB"/>
        </w:rPr>
        <w:drawing>
          <wp:inline distT="0" distB="0" distL="0" distR="0" wp14:anchorId="44BA319E" wp14:editId="360E41F5">
            <wp:extent cx="4489493" cy="3752850"/>
            <wp:effectExtent l="0" t="0" r="6350" b="0"/>
            <wp:docPr id="293896" name="Picture 293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13278" cy="3772733"/>
                    </a:xfrm>
                    <a:prstGeom prst="rect">
                      <a:avLst/>
                    </a:prstGeom>
                  </pic:spPr>
                </pic:pic>
              </a:graphicData>
            </a:graphic>
          </wp:inline>
        </w:drawing>
      </w:r>
    </w:p>
    <w:p w:rsidR="00811E13" w:rsidRDefault="00811E13" w:rsidP="00811E13">
      <w:pPr>
        <w:spacing w:line="312" w:lineRule="auto"/>
        <w:rPr>
          <w:rFonts w:cs="Arial"/>
        </w:rPr>
      </w:pPr>
      <w:r w:rsidRPr="00811E13">
        <w:rPr>
          <w:rFonts w:cs="Arial"/>
        </w:rPr>
        <w:lastRenderedPageBreak/>
        <w:t>Providing the difference observed in the pilot study is a good estimation of the real effect size, we need a sample size of n=38 (2*19).</w:t>
      </w:r>
    </w:p>
    <w:p w:rsidR="003C1DF2" w:rsidRDefault="003C1DF2" w:rsidP="00811E13">
      <w:pPr>
        <w:spacing w:line="312" w:lineRule="auto"/>
        <w:rPr>
          <w:rFonts w:cs="Arial"/>
        </w:rPr>
      </w:pPr>
    </w:p>
    <w:p w:rsidR="003C1DF2" w:rsidRPr="00811E13" w:rsidRDefault="003C1DF2" w:rsidP="00811E13">
      <w:pPr>
        <w:spacing w:line="312" w:lineRule="auto"/>
        <w:rPr>
          <w:rFonts w:cs="Arial"/>
        </w:rPr>
      </w:pPr>
      <w:r>
        <w:rPr>
          <w:rFonts w:cs="Arial"/>
        </w:rPr>
        <w:t>Now we saw with the previous example that G*power allowed us to export the power calculation which is quite useful.  There is another Tab called’ Central and noncentral distribution’ which is a graphical representation of the power calculation. It’</w:t>
      </w:r>
      <w:r w:rsidR="00160ACC">
        <w:rPr>
          <w:rFonts w:cs="Arial"/>
        </w:rPr>
        <w:t>s very useful as it shows a practical example of the concept</w:t>
      </w:r>
      <w:r w:rsidR="00046B33">
        <w:rPr>
          <w:rFonts w:cs="Arial"/>
        </w:rPr>
        <w:t>s</w:t>
      </w:r>
      <w:r w:rsidR="00160ACC">
        <w:rPr>
          <w:rFonts w:cs="Arial"/>
        </w:rPr>
        <w:t xml:space="preserve"> we have explored earlier. </w:t>
      </w:r>
      <w:r w:rsidR="00160ACC">
        <w:t xml:space="preserve">Whereas the central distribution describes how a test statistic is distributed when the difference tested is null (curve in red), the noncentral distribution describes how t is distributed when the null is false (blue dashed line). This second distribution is centred on the </w:t>
      </w:r>
      <w:proofErr w:type="spellStart"/>
      <w:r w:rsidR="00160ACC">
        <w:t>noncentrality</w:t>
      </w:r>
      <w:proofErr w:type="spellEnd"/>
      <w:r w:rsidR="00160ACC">
        <w:t xml:space="preserve"> parameter </w:t>
      </w:r>
      <w:r w:rsidR="00160ACC">
        <w:rPr>
          <w:rStyle w:val="Strong"/>
        </w:rPr>
        <w:t>δ</w:t>
      </w:r>
      <w:r w:rsidR="00046B33">
        <w:rPr>
          <w:rStyle w:val="Strong"/>
        </w:rPr>
        <w:t xml:space="preserve"> </w:t>
      </w:r>
      <w:r w:rsidR="00046B33" w:rsidRPr="00046B33">
        <w:rPr>
          <w:rStyle w:val="Strong"/>
          <w:b w:val="0"/>
        </w:rPr>
        <w:t xml:space="preserve">and is calculated </w:t>
      </w:r>
      <w:r w:rsidR="00046B33">
        <w:rPr>
          <w:rStyle w:val="Strong"/>
          <w:b w:val="0"/>
        </w:rPr>
        <w:t>with</w:t>
      </w:r>
      <w:r w:rsidR="00046B33" w:rsidRPr="00046B33">
        <w:rPr>
          <w:rStyle w:val="Strong"/>
          <w:b w:val="0"/>
        </w:rPr>
        <w:t xml:space="preserve"> the</w:t>
      </w:r>
      <w:r w:rsidR="00046B33">
        <w:rPr>
          <w:rStyle w:val="Strong"/>
        </w:rPr>
        <w:t xml:space="preserve"> </w:t>
      </w:r>
      <w:r w:rsidR="00046B33" w:rsidRPr="00046B33">
        <w:rPr>
          <w:rStyle w:val="Strong"/>
          <w:b w:val="0"/>
        </w:rPr>
        <w:t>values we have provided.</w:t>
      </w:r>
      <w:r w:rsidR="00046B33">
        <w:rPr>
          <w:rStyle w:val="Strong"/>
        </w:rPr>
        <w:t xml:space="preserve"> </w:t>
      </w:r>
      <w:r w:rsidR="00160ACC">
        <w:rPr>
          <w:rFonts w:cs="Arial"/>
        </w:rPr>
        <w:t>Take the time to play with the parameters to see how the graphs change.</w:t>
      </w:r>
    </w:p>
    <w:p w:rsidR="00811E13" w:rsidRDefault="00811E13" w:rsidP="00326395">
      <w:pPr>
        <w:spacing w:line="312" w:lineRule="auto"/>
        <w:rPr>
          <w:rFonts w:cs="Arial"/>
        </w:rPr>
      </w:pPr>
    </w:p>
    <w:p w:rsidR="003B142E" w:rsidRDefault="003B142E" w:rsidP="00326395">
      <w:pPr>
        <w:spacing w:line="312" w:lineRule="auto"/>
        <w:rPr>
          <w:rFonts w:cs="Arial"/>
        </w:rPr>
      </w:pPr>
      <w:r>
        <w:rPr>
          <w:rFonts w:cs="Arial"/>
        </w:rPr>
        <w:t>Then again, we can look at the relationship between sample si</w:t>
      </w:r>
      <w:r w:rsidR="00720B1B">
        <w:rPr>
          <w:rFonts w:cs="Arial"/>
        </w:rPr>
        <w:t>ze and effect size graphically:</w:t>
      </w:r>
    </w:p>
    <w:p w:rsidR="00720B1B" w:rsidRDefault="00720B1B" w:rsidP="00326395">
      <w:pPr>
        <w:spacing w:line="312" w:lineRule="auto"/>
        <w:rPr>
          <w:rFonts w:cs="Arial"/>
        </w:rPr>
      </w:pPr>
    </w:p>
    <w:p w:rsidR="003B142E" w:rsidRDefault="003E1828" w:rsidP="00326395">
      <w:pPr>
        <w:spacing w:line="312" w:lineRule="auto"/>
        <w:jc w:val="center"/>
        <w:rPr>
          <w:rFonts w:cs="Arial"/>
        </w:rPr>
      </w:pPr>
      <w:r>
        <w:rPr>
          <w:noProof/>
          <w:lang w:eastAsia="en-GB"/>
        </w:rPr>
        <w:drawing>
          <wp:inline distT="0" distB="0" distL="0" distR="0" wp14:anchorId="1F7185BE" wp14:editId="5718A8AF">
            <wp:extent cx="5010150" cy="4340796"/>
            <wp:effectExtent l="0" t="0" r="0" b="3175"/>
            <wp:docPr id="293898" name="Picture 293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13850" cy="4344001"/>
                    </a:xfrm>
                    <a:prstGeom prst="rect">
                      <a:avLst/>
                    </a:prstGeom>
                  </pic:spPr>
                </pic:pic>
              </a:graphicData>
            </a:graphic>
          </wp:inline>
        </w:drawing>
      </w:r>
    </w:p>
    <w:p w:rsidR="003B142E" w:rsidRDefault="003B142E" w:rsidP="00326395">
      <w:pPr>
        <w:spacing w:line="312" w:lineRule="auto"/>
        <w:rPr>
          <w:rFonts w:cs="Arial"/>
        </w:rPr>
      </w:pPr>
    </w:p>
    <w:p w:rsidR="00811E13" w:rsidRDefault="00811E13" w:rsidP="00326395">
      <w:pPr>
        <w:spacing w:line="312" w:lineRule="auto"/>
        <w:rPr>
          <w:rFonts w:cs="Arial"/>
        </w:rPr>
      </w:pPr>
    </w:p>
    <w:p w:rsidR="003B142E" w:rsidRPr="00307890" w:rsidRDefault="003B142E" w:rsidP="00720B1B">
      <w:pPr>
        <w:pStyle w:val="Heading2"/>
        <w:spacing w:line="312" w:lineRule="auto"/>
        <w:rPr>
          <w:sz w:val="32"/>
          <w:szCs w:val="32"/>
        </w:rPr>
      </w:pPr>
      <w:bookmarkStart w:id="55" w:name="_Toc505779659"/>
      <w:r w:rsidRPr="00307890">
        <w:rPr>
          <w:sz w:val="32"/>
          <w:szCs w:val="32"/>
        </w:rPr>
        <w:t>Comparing more than 2 means</w:t>
      </w:r>
      <w:bookmarkEnd w:id="55"/>
    </w:p>
    <w:p w:rsidR="00811E13" w:rsidRPr="00811E13" w:rsidRDefault="00811E13" w:rsidP="00811E13"/>
    <w:p w:rsidR="003B142E" w:rsidRDefault="003B142E" w:rsidP="00326395">
      <w:pPr>
        <w:spacing w:line="312" w:lineRule="auto"/>
        <w:rPr>
          <w:rFonts w:cs="Arial"/>
        </w:rPr>
      </w:pPr>
      <w:r>
        <w:rPr>
          <w:rFonts w:cs="Arial"/>
        </w:rPr>
        <w:t xml:space="preserve">To compare more than 2 means using a parametric test, you need to run an ANOVA. Like for any other statistical test, it is possible to run </w:t>
      </w:r>
      <w:r w:rsidR="00E01A0C">
        <w:rPr>
          <w:rFonts w:cs="Arial"/>
        </w:rPr>
        <w:t>a power analyse for it</w:t>
      </w:r>
      <w:r>
        <w:rPr>
          <w:rFonts w:cs="Arial"/>
        </w:rPr>
        <w:t>. However determining the sample size for an ANOVA is usually difficult because in theory, one needs to specify all the treatment means. As it is not always possible of course, different approaches have been developed depending on the data available or the package used. We will look at 2 of them here.</w:t>
      </w:r>
    </w:p>
    <w:p w:rsidR="003B142E" w:rsidRDefault="003B142E" w:rsidP="00326395">
      <w:pPr>
        <w:spacing w:line="312" w:lineRule="auto"/>
        <w:rPr>
          <w:rFonts w:cs="Arial"/>
        </w:rPr>
      </w:pPr>
      <w:r>
        <w:rPr>
          <w:rFonts w:cs="Arial"/>
        </w:rPr>
        <w:t xml:space="preserve">But first a quick reminder of what an ANOVA does: it is basically an extension of the t-test as in it compares means accounting for groups variability but because there are more than 2 means, it actually compares the </w:t>
      </w:r>
      <w:r>
        <w:rPr>
          <w:rFonts w:cs="Arial"/>
        </w:rPr>
        <w:lastRenderedPageBreak/>
        <w:t xml:space="preserve">variance between groups with the one within groups (hence </w:t>
      </w:r>
      <w:proofErr w:type="spellStart"/>
      <w:r>
        <w:rPr>
          <w:rFonts w:cs="Arial"/>
        </w:rPr>
        <w:t>ANalysis</w:t>
      </w:r>
      <w:proofErr w:type="spellEnd"/>
      <w:r>
        <w:rPr>
          <w:rFonts w:cs="Arial"/>
        </w:rPr>
        <w:t xml:space="preserve"> Of </w:t>
      </w:r>
      <w:proofErr w:type="spellStart"/>
      <w:r>
        <w:rPr>
          <w:rFonts w:cs="Arial"/>
        </w:rPr>
        <w:t>VAriance</w:t>
      </w:r>
      <w:proofErr w:type="spellEnd"/>
      <w:r>
        <w:rPr>
          <w:rFonts w:cs="Arial"/>
        </w:rPr>
        <w:t xml:space="preserve">). The output of an ANOVA is 2-fold: first, the omnibus part quantifying the overall difference between the groups and second, the pairwise comparisons of interest via post-hoc tests. </w:t>
      </w:r>
    </w:p>
    <w:p w:rsidR="003B142E" w:rsidRDefault="003B142E" w:rsidP="00326395">
      <w:pPr>
        <w:spacing w:line="312" w:lineRule="auto"/>
        <w:rPr>
          <w:rFonts w:cs="Arial"/>
        </w:rPr>
      </w:pPr>
      <w:r>
        <w:rPr>
          <w:rFonts w:cs="Arial"/>
        </w:rPr>
        <w:t xml:space="preserve">Now most of the time, it’s the second bit which is really interesting. Remember, the null hypothesis is usually that there is no difference between groups. It quantifies how likely the difference observed was to have occurred by chance. The issue is that if several comparisons are run, there is more chance that a relatively large difference </w:t>
      </w:r>
      <w:r w:rsidR="00E01A0C">
        <w:rPr>
          <w:rFonts w:cs="Arial"/>
        </w:rPr>
        <w:t>is observed</w:t>
      </w:r>
      <w:r>
        <w:rPr>
          <w:rFonts w:cs="Arial"/>
        </w:rPr>
        <w:t xml:space="preserve"> in at least one of them. Hence, with multiples comparisons, the p-values for each pairwise comparison are no longer valid. There are many ways to adjust for multiple comparisons and it is not the purpose of this course.</w:t>
      </w:r>
    </w:p>
    <w:p w:rsidR="003B142E" w:rsidRDefault="003B142E" w:rsidP="00326395">
      <w:pPr>
        <w:spacing w:line="312" w:lineRule="auto"/>
        <w:jc w:val="left"/>
        <w:rPr>
          <w:rFonts w:cs="Arial"/>
        </w:rPr>
      </w:pPr>
    </w:p>
    <w:p w:rsidR="003B142E" w:rsidRDefault="003B142E" w:rsidP="00326395">
      <w:pPr>
        <w:spacing w:line="312" w:lineRule="auto"/>
        <w:jc w:val="left"/>
        <w:rPr>
          <w:rFonts w:cs="Arial"/>
        </w:rPr>
      </w:pPr>
      <w:r>
        <w:rPr>
          <w:rFonts w:cs="Arial"/>
        </w:rPr>
        <w:t>So back to power. The first approach is to specify the effect size. In the context of the ANOVA, the effect size delta is:</w:t>
      </w:r>
    </w:p>
    <w:p w:rsidR="003B142E" w:rsidRDefault="003B142E" w:rsidP="00326395">
      <w:pPr>
        <w:spacing w:line="312" w:lineRule="auto"/>
        <w:jc w:val="left"/>
        <w:rPr>
          <w:rFonts w:cs="Arial"/>
        </w:rPr>
      </w:pPr>
    </w:p>
    <w:p w:rsidR="003B142E" w:rsidRDefault="003B142E" w:rsidP="00326395">
      <w:pPr>
        <w:spacing w:line="312" w:lineRule="auto"/>
        <w:jc w:val="left"/>
        <w:rPr>
          <w:rFonts w:cs="Arial"/>
        </w:rPr>
      </w:pPr>
      <w:r w:rsidRPr="0007458F">
        <w:rPr>
          <w:rFonts w:cs="Arial"/>
          <w:noProof/>
          <w:color w:val="FF0000"/>
          <w:lang w:eastAsia="en-GB"/>
        </w:rPr>
        <w:drawing>
          <wp:inline distT="0" distB="0" distL="0" distR="0" wp14:anchorId="3BCF1751" wp14:editId="12BE5977">
            <wp:extent cx="3486150" cy="44559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615944" cy="462188"/>
                    </a:xfrm>
                    <a:prstGeom prst="rect">
                      <a:avLst/>
                    </a:prstGeom>
                  </pic:spPr>
                </pic:pic>
              </a:graphicData>
            </a:graphic>
          </wp:inline>
        </w:drawing>
      </w:r>
    </w:p>
    <w:p w:rsidR="003B142E" w:rsidRDefault="003B142E" w:rsidP="00326395">
      <w:pPr>
        <w:spacing w:line="312" w:lineRule="auto"/>
        <w:jc w:val="left"/>
        <w:rPr>
          <w:rFonts w:cs="Arial"/>
        </w:rPr>
      </w:pPr>
    </w:p>
    <w:p w:rsidR="003B142E" w:rsidRDefault="003B142E" w:rsidP="00720B1B">
      <w:pPr>
        <w:spacing w:line="312" w:lineRule="auto"/>
        <w:rPr>
          <w:rFonts w:cs="Arial"/>
        </w:rPr>
      </w:pPr>
      <w:r>
        <w:rPr>
          <w:rFonts w:cs="Arial"/>
        </w:rPr>
        <w:t>So one needs to know the largest and the smallest expected mean together with the variability (SD) in each of these group. In fact, this step is very similar in some ways to the comparisons between 2 means: the scientist needs to know at least one mean and SD and among the comparisons he/she wants to make, hypotheses the one which should be the largest and come up with the minimum meaningful value. This is sometimes referred to as the minimum power specification where all means other than the 2 extreme o</w:t>
      </w:r>
      <w:r w:rsidR="00720B1B">
        <w:rPr>
          <w:rFonts w:cs="Arial"/>
        </w:rPr>
        <w:t>ne are equal to the grand mean.</w:t>
      </w:r>
    </w:p>
    <w:p w:rsidR="003B142E" w:rsidRDefault="003B142E" w:rsidP="00326395">
      <w:pPr>
        <w:spacing w:line="312" w:lineRule="auto"/>
        <w:jc w:val="left"/>
        <w:rPr>
          <w:rFonts w:cs="Arial"/>
        </w:rPr>
      </w:pPr>
    </w:p>
    <w:p w:rsidR="00B1400B" w:rsidRDefault="00B1400B" w:rsidP="00326395">
      <w:pPr>
        <w:spacing w:line="312" w:lineRule="auto"/>
        <w:jc w:val="left"/>
        <w:rPr>
          <w:rFonts w:cs="Arial"/>
        </w:rPr>
      </w:pPr>
    </w:p>
    <w:p w:rsidR="003B142E" w:rsidRPr="00720B1B" w:rsidRDefault="003B142E" w:rsidP="00326395">
      <w:pPr>
        <w:spacing w:line="312" w:lineRule="auto"/>
        <w:jc w:val="left"/>
        <w:rPr>
          <w:rFonts w:cs="Arial"/>
          <w:u w:val="single"/>
        </w:rPr>
      </w:pPr>
      <w:r w:rsidRPr="00DA68EE">
        <w:rPr>
          <w:rFonts w:cs="Arial"/>
          <w:u w:val="single"/>
        </w:rPr>
        <w:t>Resea</w:t>
      </w:r>
      <w:r w:rsidR="00720B1B">
        <w:rPr>
          <w:rFonts w:cs="Arial"/>
          <w:u w:val="single"/>
        </w:rPr>
        <w:t>rch example:</w:t>
      </w:r>
    </w:p>
    <w:p w:rsidR="00B1400B" w:rsidRDefault="00B1400B" w:rsidP="00326395">
      <w:pPr>
        <w:spacing w:line="312" w:lineRule="auto"/>
      </w:pPr>
    </w:p>
    <w:p w:rsidR="003B142E" w:rsidRDefault="003B142E" w:rsidP="00326395">
      <w:pPr>
        <w:spacing w:line="312" w:lineRule="auto"/>
      </w:pPr>
      <w:r>
        <w:t>We wish to conduct a study in the area of mathematics education involving different teaching methods to improve standardized math scores in local classrooms.  The study will include four different teaching methods and use students who are randomly sampled and are then random assigned to the four different teaching methods.</w:t>
      </w:r>
    </w:p>
    <w:p w:rsidR="00720B1B" w:rsidRDefault="00720B1B" w:rsidP="00326395">
      <w:pPr>
        <w:spacing w:line="312" w:lineRule="auto"/>
      </w:pPr>
    </w:p>
    <w:p w:rsidR="003B142E" w:rsidRDefault="003B142E" w:rsidP="00326395">
      <w:pPr>
        <w:spacing w:line="312" w:lineRule="auto"/>
      </w:pPr>
      <w:r>
        <w:t>Briefly, here are the four different teaching methods: Group 1: the traditional teaching method, Group 2: the intensive practice method, group 3: the computer assisted method and, Group 4: the peer assistance learning method.</w:t>
      </w:r>
    </w:p>
    <w:p w:rsidR="00720B1B" w:rsidRDefault="003B142E" w:rsidP="00326395">
      <w:pPr>
        <w:spacing w:line="312" w:lineRule="auto"/>
      </w:pPr>
      <w:r>
        <w:t>Students will stay in their math learning groups for an entire academic year.  At the end of the year, they will take a standardised Maths test.  This standardized test has a mean score of 550 with a standard deviation of 80.</w:t>
      </w:r>
    </w:p>
    <w:p w:rsidR="00720B1B" w:rsidRDefault="00720B1B" w:rsidP="00326395">
      <w:pPr>
        <w:spacing w:line="312" w:lineRule="auto"/>
      </w:pPr>
    </w:p>
    <w:p w:rsidR="003B142E" w:rsidRDefault="003B142E" w:rsidP="00326395">
      <w:pPr>
        <w:spacing w:line="312" w:lineRule="auto"/>
      </w:pPr>
      <w:r>
        <w:t xml:space="preserve">The experiment is designed so that each of the four groups will have the same sample size.  </w:t>
      </w:r>
      <w:r w:rsidR="00B1400B">
        <w:t>The important question at this stage of course is: how</w:t>
      </w:r>
      <w:r>
        <w:t xml:space="preserve"> many students will be needed in each group?</w:t>
      </w:r>
    </w:p>
    <w:p w:rsidR="003B142E" w:rsidRDefault="003B142E" w:rsidP="00326395">
      <w:pPr>
        <w:spacing w:line="312" w:lineRule="auto"/>
      </w:pPr>
    </w:p>
    <w:p w:rsidR="003B142E" w:rsidRDefault="003B142E" w:rsidP="00326395">
      <w:pPr>
        <w:spacing w:line="312" w:lineRule="auto"/>
      </w:pPr>
      <w:r>
        <w:t xml:space="preserve">In order to answer </w:t>
      </w:r>
      <w:r w:rsidR="00B1400B">
        <w:t>it</w:t>
      </w:r>
      <w:r>
        <w:t xml:space="preserve">, we will need to make some assumptions and some educated guesses about the data.  First, we will assume that the standard deviation for each of the four groups will be equal and will be equal to the national value of 80.  Further, because of prior research, we expect that the traditional teaching group (Group 1) will have the lowest mean score and that the peer assistance group (Group 4) will have the highest mean score.  In fact, we expect that Group 1 will have a mean of 550 and that Group 4 will have mean that is greater by 1.2 standard deviations, i.e., the mean will equal at least 646.  For the sake of simplicity, we will assume that </w:t>
      </w:r>
      <w:r>
        <w:lastRenderedPageBreak/>
        <w:t>the means of the other two groups will be equal to the grand mean (598=550+646). Of course, if we have a good idea on what these means should be, we should make use of this piece of information in our power analysis. Especially if the other 2 means are more polarized towards the two extreme ends as it will be easier to detect the group effect which will in turns allow for smaller samples being needed.</w:t>
      </w:r>
    </w:p>
    <w:p w:rsidR="00B1400B" w:rsidRDefault="00B1400B" w:rsidP="00326395">
      <w:pPr>
        <w:spacing w:line="312" w:lineRule="auto"/>
      </w:pPr>
    </w:p>
    <w:p w:rsidR="003B142E" w:rsidRDefault="003B142E" w:rsidP="00326395">
      <w:pPr>
        <w:spacing w:line="312" w:lineRule="auto"/>
      </w:pPr>
      <w:r>
        <w:t>At this stage, we have done all the hard work, the rest is just calculation and data entry.</w:t>
      </w:r>
    </w:p>
    <w:p w:rsidR="00F05B38" w:rsidRDefault="00F05B38" w:rsidP="00326395">
      <w:pPr>
        <w:spacing w:line="312" w:lineRule="auto"/>
      </w:pPr>
    </w:p>
    <w:p w:rsidR="00720B1B" w:rsidRDefault="00720B1B" w:rsidP="00326395">
      <w:pPr>
        <w:spacing w:line="312" w:lineRule="auto"/>
      </w:pPr>
    </w:p>
    <w:p w:rsidR="00B1400B" w:rsidRDefault="00B1400B" w:rsidP="00B1400B">
      <w:pPr>
        <w:spacing w:line="240" w:lineRule="auto"/>
        <w:jc w:val="left"/>
      </w:pPr>
      <w:r>
        <w:rPr>
          <w:noProof/>
          <w:lang w:eastAsia="en-GB"/>
        </w:rPr>
        <w:drawing>
          <wp:inline distT="0" distB="0" distL="0" distR="0" wp14:anchorId="035108DC" wp14:editId="480AD1E7">
            <wp:extent cx="6202680" cy="5129530"/>
            <wp:effectExtent l="0" t="0" r="7620" b="0"/>
            <wp:docPr id="293899" name="Picture 293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02680" cy="5129530"/>
                    </a:xfrm>
                    <a:prstGeom prst="rect">
                      <a:avLst/>
                    </a:prstGeom>
                  </pic:spPr>
                </pic:pic>
              </a:graphicData>
            </a:graphic>
          </wp:inline>
        </w:drawing>
      </w:r>
    </w:p>
    <w:p w:rsidR="00B1400B" w:rsidRDefault="00B1400B" w:rsidP="00B1400B">
      <w:pPr>
        <w:spacing w:line="240" w:lineRule="auto"/>
        <w:jc w:val="left"/>
      </w:pPr>
    </w:p>
    <w:p w:rsidR="00B1400B" w:rsidRDefault="00B1400B" w:rsidP="00B1400B">
      <w:pPr>
        <w:spacing w:line="240" w:lineRule="auto"/>
        <w:jc w:val="left"/>
      </w:pPr>
    </w:p>
    <w:p w:rsidR="00B1400B" w:rsidRDefault="00B1400B" w:rsidP="00B1400B">
      <w:pPr>
        <w:spacing w:line="240" w:lineRule="auto"/>
        <w:jc w:val="left"/>
      </w:pPr>
    </w:p>
    <w:p w:rsidR="003B142E" w:rsidRPr="00B1400B" w:rsidRDefault="003B142E" w:rsidP="00B1400B">
      <w:pPr>
        <w:spacing w:line="240" w:lineRule="auto"/>
        <w:jc w:val="left"/>
        <w:rPr>
          <w:rFonts w:cs="Arial"/>
        </w:rPr>
      </w:pPr>
      <w:r>
        <w:t>A total of 68 students will be required for the test; 17 for each class. </w:t>
      </w:r>
    </w:p>
    <w:p w:rsidR="003B142E" w:rsidRDefault="003B142E" w:rsidP="00326395">
      <w:pPr>
        <w:spacing w:line="312" w:lineRule="auto"/>
        <w:jc w:val="left"/>
      </w:pPr>
    </w:p>
    <w:p w:rsidR="003B142E" w:rsidRDefault="003B142E" w:rsidP="00326395">
      <w:pPr>
        <w:spacing w:line="312" w:lineRule="auto"/>
        <w:jc w:val="left"/>
      </w:pPr>
      <w:r>
        <w:t>We can also look at the relationship between effect size and sample size:</w:t>
      </w:r>
    </w:p>
    <w:p w:rsidR="003B142E" w:rsidRDefault="003B142E" w:rsidP="00326395">
      <w:pPr>
        <w:spacing w:line="312" w:lineRule="auto"/>
        <w:jc w:val="left"/>
      </w:pPr>
    </w:p>
    <w:p w:rsidR="003B142E" w:rsidRDefault="00875C83" w:rsidP="00720B1B">
      <w:pPr>
        <w:spacing w:line="312" w:lineRule="auto"/>
        <w:jc w:val="center"/>
        <w:rPr>
          <w:rFonts w:cs="Arial"/>
        </w:rPr>
      </w:pPr>
      <w:r>
        <w:rPr>
          <w:noProof/>
          <w:lang w:eastAsia="en-GB"/>
        </w:rPr>
        <w:lastRenderedPageBreak/>
        <w:drawing>
          <wp:inline distT="0" distB="0" distL="0" distR="0" wp14:anchorId="5E3B710C" wp14:editId="6ED897AB">
            <wp:extent cx="5038725" cy="4361943"/>
            <wp:effectExtent l="0" t="0" r="0" b="635"/>
            <wp:docPr id="293905" name="Picture 29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41495" cy="4364341"/>
                    </a:xfrm>
                    <a:prstGeom prst="rect">
                      <a:avLst/>
                    </a:prstGeom>
                  </pic:spPr>
                </pic:pic>
              </a:graphicData>
            </a:graphic>
          </wp:inline>
        </w:drawing>
      </w:r>
    </w:p>
    <w:p w:rsidR="00307890" w:rsidRDefault="00307890" w:rsidP="00326395">
      <w:pPr>
        <w:spacing w:line="312" w:lineRule="auto"/>
        <w:rPr>
          <w:rFonts w:cs="Arial"/>
        </w:rPr>
      </w:pPr>
    </w:p>
    <w:p w:rsidR="003B142E" w:rsidRDefault="003B142E" w:rsidP="00326395">
      <w:pPr>
        <w:spacing w:line="312" w:lineRule="auto"/>
        <w:rPr>
          <w:rFonts w:cs="Arial"/>
        </w:rPr>
      </w:pPr>
      <w:r>
        <w:rPr>
          <w:rFonts w:cs="Arial"/>
        </w:rPr>
        <w:t>An effect size of 0.42 is considered big and from the graph above we can see how many students we would need if the effect was medium (n~170) or small (n&gt;1000). In this particular scenario it would be wise to choose sample size closer to a ‘medium’ effect, to be o the safe side.</w:t>
      </w:r>
    </w:p>
    <w:p w:rsidR="000F66FD" w:rsidRDefault="000F66FD" w:rsidP="00326395">
      <w:pPr>
        <w:spacing w:line="312" w:lineRule="auto"/>
        <w:rPr>
          <w:rFonts w:cs="Arial"/>
        </w:rPr>
      </w:pPr>
    </w:p>
    <w:p w:rsidR="003B142E" w:rsidRDefault="003B142E" w:rsidP="00326395">
      <w:pPr>
        <w:spacing w:line="312" w:lineRule="auto"/>
        <w:rPr>
          <w:rFonts w:cs="Arial"/>
        </w:rPr>
      </w:pPr>
      <w:r>
        <w:rPr>
          <w:rFonts w:cs="Arial"/>
        </w:rPr>
        <w:t xml:space="preserve">The second way to go about power calculation in the context of an ANOVA is more practical and perhaps more useful. The starting point is kind of the opposite of the previous approach: we have to start with the difference we assume will be the smallest (but still relevant). We then consider the number of comparisons of interest we intend to look at and we correct accordingly. This correction can and is usually done manually. It uses the simplest and one of the most widely used correction for multiple comparisons: the </w:t>
      </w:r>
      <w:proofErr w:type="spellStart"/>
      <w:r>
        <w:rPr>
          <w:rFonts w:cs="Arial"/>
        </w:rPr>
        <w:t>Bonferroni</w:t>
      </w:r>
      <w:proofErr w:type="spellEnd"/>
      <w:r>
        <w:rPr>
          <w:rFonts w:cs="Arial"/>
        </w:rPr>
        <w:t xml:space="preserve"> one. It is dead easy: basically we divide our significant threshold of choice, usually 5% by the number of comparisons we intend to look at. So if we make 4 comparisons, the significant threshold will be: 0.0125 = 0.05/4. From then, we just follow the same approach as for a t-test power calculation.</w:t>
      </w:r>
    </w:p>
    <w:p w:rsidR="003B142E" w:rsidRDefault="003B142E" w:rsidP="00326395">
      <w:pPr>
        <w:spacing w:line="312" w:lineRule="auto"/>
        <w:jc w:val="left"/>
        <w:rPr>
          <w:rFonts w:cs="Arial"/>
        </w:rPr>
      </w:pPr>
    </w:p>
    <w:p w:rsidR="00811E13" w:rsidRDefault="00811E13" w:rsidP="00326395">
      <w:pPr>
        <w:spacing w:line="312" w:lineRule="auto"/>
        <w:jc w:val="left"/>
        <w:rPr>
          <w:rFonts w:cs="Arial"/>
        </w:rPr>
      </w:pPr>
    </w:p>
    <w:p w:rsidR="00352BB4" w:rsidRPr="00307890" w:rsidRDefault="00AC2A81" w:rsidP="00914B14">
      <w:pPr>
        <w:pStyle w:val="Heading2"/>
        <w:spacing w:line="312" w:lineRule="auto"/>
        <w:rPr>
          <w:sz w:val="32"/>
          <w:szCs w:val="32"/>
        </w:rPr>
      </w:pPr>
      <w:bookmarkStart w:id="56" w:name="_Toc505779660"/>
      <w:r w:rsidRPr="00307890">
        <w:rPr>
          <w:sz w:val="32"/>
          <w:szCs w:val="32"/>
        </w:rPr>
        <w:t>Power calculation for correlation</w:t>
      </w:r>
      <w:bookmarkEnd w:id="56"/>
    </w:p>
    <w:p w:rsidR="00811E13" w:rsidRDefault="00811E13" w:rsidP="00326395">
      <w:pPr>
        <w:spacing w:line="312" w:lineRule="auto"/>
        <w:jc w:val="left"/>
        <w:rPr>
          <w:rFonts w:cs="Arial"/>
        </w:rPr>
      </w:pPr>
    </w:p>
    <w:p w:rsidR="003B142E" w:rsidRDefault="00352BB4" w:rsidP="00326395">
      <w:pPr>
        <w:spacing w:line="312" w:lineRule="auto"/>
        <w:jc w:val="left"/>
        <w:rPr>
          <w:rFonts w:cs="Arial"/>
        </w:rPr>
      </w:pPr>
      <w:r>
        <w:rPr>
          <w:rFonts w:cs="Arial"/>
        </w:rPr>
        <w:t>Doing power calculation for correlation is really easy as the effect size is actually r. So let’s do it.</w:t>
      </w:r>
    </w:p>
    <w:p w:rsidR="00AC2A81" w:rsidRDefault="00AC2A81" w:rsidP="00326395">
      <w:pPr>
        <w:spacing w:line="312" w:lineRule="auto"/>
        <w:jc w:val="left"/>
        <w:rPr>
          <w:rFonts w:cs="Arial"/>
        </w:rPr>
      </w:pPr>
    </w:p>
    <w:p w:rsidR="00352BB4" w:rsidRDefault="00352BB4" w:rsidP="00326395">
      <w:pPr>
        <w:spacing w:line="312" w:lineRule="auto"/>
        <w:jc w:val="left"/>
        <w:rPr>
          <w:rFonts w:cs="Arial"/>
        </w:rPr>
      </w:pPr>
      <w:r w:rsidRPr="00352BB4">
        <w:rPr>
          <w:rFonts w:cs="Arial"/>
          <w:u w:val="single"/>
        </w:rPr>
        <w:t>Research example</w:t>
      </w:r>
      <w:r w:rsidR="00720B1B">
        <w:rPr>
          <w:rFonts w:cs="Arial"/>
        </w:rPr>
        <w:t>:</w:t>
      </w:r>
    </w:p>
    <w:p w:rsidR="00811E13" w:rsidRDefault="00811E13" w:rsidP="00326395">
      <w:pPr>
        <w:spacing w:line="312" w:lineRule="auto"/>
        <w:jc w:val="left"/>
        <w:rPr>
          <w:rFonts w:cs="Arial"/>
        </w:rPr>
      </w:pPr>
    </w:p>
    <w:p w:rsidR="00352BB4" w:rsidRPr="00352BB4" w:rsidRDefault="006B3597" w:rsidP="00326395">
      <w:pPr>
        <w:spacing w:line="312" w:lineRule="auto"/>
        <w:rPr>
          <w:rFonts w:cs="Arial"/>
        </w:rPr>
      </w:pPr>
      <w:r w:rsidRPr="00352BB4">
        <w:rPr>
          <w:rFonts w:cs="Arial"/>
        </w:rPr>
        <w:t>A</w:t>
      </w:r>
      <w:r w:rsidR="00352BB4">
        <w:rPr>
          <w:rFonts w:cs="Arial"/>
        </w:rPr>
        <w:t>n</w:t>
      </w:r>
      <w:r w:rsidRPr="00352BB4">
        <w:rPr>
          <w:rFonts w:cs="Arial"/>
        </w:rPr>
        <w:t xml:space="preserve"> e</w:t>
      </w:r>
      <w:r w:rsidR="00352BB4">
        <w:rPr>
          <w:rFonts w:cs="Arial"/>
        </w:rPr>
        <w:t>cologist is looking at the host-</w:t>
      </w:r>
      <w:r w:rsidRPr="00352BB4">
        <w:rPr>
          <w:rFonts w:cs="Arial"/>
        </w:rPr>
        <w:t xml:space="preserve">parasite relationship in roe </w:t>
      </w:r>
      <w:proofErr w:type="spellStart"/>
      <w:r w:rsidRPr="00352BB4">
        <w:rPr>
          <w:rFonts w:cs="Arial"/>
        </w:rPr>
        <w:t>deers</w:t>
      </w:r>
      <w:proofErr w:type="spellEnd"/>
      <w:r w:rsidRPr="00352BB4">
        <w:rPr>
          <w:rFonts w:cs="Arial"/>
        </w:rPr>
        <w:t xml:space="preserve">. </w:t>
      </w:r>
      <w:r w:rsidR="00352BB4" w:rsidRPr="00352BB4">
        <w:rPr>
          <w:rFonts w:cs="Arial"/>
        </w:rPr>
        <w:t xml:space="preserve">Measures of body weight and parasite load will be collected from a group of females: Body weight = </w:t>
      </w:r>
      <w:proofErr w:type="gramStart"/>
      <w:r w:rsidR="00352BB4" w:rsidRPr="00352BB4">
        <w:rPr>
          <w:rFonts w:cs="Arial"/>
        </w:rPr>
        <w:t>f(</w:t>
      </w:r>
      <w:proofErr w:type="gramEnd"/>
      <w:r w:rsidR="00352BB4" w:rsidRPr="00352BB4">
        <w:rPr>
          <w:rFonts w:cs="Arial"/>
        </w:rPr>
        <w:t>parasite load).</w:t>
      </w:r>
    </w:p>
    <w:p w:rsidR="00753827" w:rsidRPr="00352BB4" w:rsidRDefault="009D091A" w:rsidP="00326395">
      <w:pPr>
        <w:spacing w:line="312" w:lineRule="auto"/>
        <w:rPr>
          <w:rFonts w:cs="Arial"/>
        </w:rPr>
      </w:pPr>
      <w:r>
        <w:rPr>
          <w:rFonts w:cs="Arial"/>
        </w:rPr>
        <w:lastRenderedPageBreak/>
        <w:t>From a pilot study on a small group, the scientist found</w:t>
      </w:r>
      <w:r w:rsidR="006B3597" w:rsidRPr="00352BB4">
        <w:rPr>
          <w:rFonts w:cs="Arial"/>
        </w:rPr>
        <w:t>: r=0.3</w:t>
      </w:r>
      <w:r>
        <w:rPr>
          <w:rFonts w:cs="Arial"/>
        </w:rPr>
        <w:t xml:space="preserve">. And the other parameters are power=80% and </w:t>
      </w:r>
      <w:r w:rsidR="006B3597" w:rsidRPr="00352BB4">
        <w:rPr>
          <w:rFonts w:cs="Arial"/>
        </w:rPr>
        <w:t xml:space="preserve">significance </w:t>
      </w:r>
      <w:r>
        <w:rPr>
          <w:rFonts w:cs="Arial"/>
        </w:rPr>
        <w:t>level = 5%.</w:t>
      </w:r>
    </w:p>
    <w:p w:rsidR="009D091A" w:rsidRDefault="009D091A" w:rsidP="00326395">
      <w:pPr>
        <w:spacing w:line="312" w:lineRule="auto"/>
        <w:jc w:val="left"/>
        <w:rPr>
          <w:rFonts w:cs="Arial"/>
        </w:rPr>
      </w:pPr>
    </w:p>
    <w:p w:rsidR="00AC2A81" w:rsidRDefault="00AC2A81" w:rsidP="00326395">
      <w:pPr>
        <w:spacing w:line="312" w:lineRule="auto"/>
        <w:jc w:val="left"/>
        <w:rPr>
          <w:rFonts w:cs="Arial"/>
        </w:rPr>
      </w:pPr>
    </w:p>
    <w:p w:rsidR="00AC2A81" w:rsidRDefault="00AC2A81" w:rsidP="00720B1B">
      <w:pPr>
        <w:spacing w:line="312" w:lineRule="auto"/>
        <w:jc w:val="center"/>
        <w:rPr>
          <w:rFonts w:cs="Arial"/>
        </w:rPr>
      </w:pPr>
      <w:r w:rsidRPr="00AC2A81">
        <w:rPr>
          <w:rFonts w:cs="Arial"/>
          <w:noProof/>
          <w:lang w:eastAsia="en-GB"/>
        </w:rPr>
        <w:drawing>
          <wp:inline distT="0" distB="0" distL="0" distR="0" wp14:anchorId="667456A4" wp14:editId="182CB78F">
            <wp:extent cx="4305300" cy="5097850"/>
            <wp:effectExtent l="0" t="0" r="0" b="762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7"/>
                    <a:stretch>
                      <a:fillRect/>
                    </a:stretch>
                  </pic:blipFill>
                  <pic:spPr>
                    <a:xfrm>
                      <a:off x="0" y="0"/>
                      <a:ext cx="4324284" cy="5120328"/>
                    </a:xfrm>
                    <a:prstGeom prst="rect">
                      <a:avLst/>
                    </a:prstGeom>
                  </pic:spPr>
                </pic:pic>
              </a:graphicData>
            </a:graphic>
          </wp:inline>
        </w:drawing>
      </w:r>
    </w:p>
    <w:p w:rsidR="00811E13" w:rsidRDefault="00811E13" w:rsidP="00720B1B">
      <w:pPr>
        <w:spacing w:line="312" w:lineRule="auto"/>
        <w:jc w:val="center"/>
        <w:rPr>
          <w:rFonts w:cs="Arial"/>
        </w:rPr>
      </w:pPr>
    </w:p>
    <w:p w:rsidR="00F05B38" w:rsidRDefault="00F05B38" w:rsidP="00D7084A">
      <w:pPr>
        <w:spacing w:line="312" w:lineRule="auto"/>
        <w:rPr>
          <w:rFonts w:cs="Arial"/>
        </w:rPr>
      </w:pPr>
    </w:p>
    <w:p w:rsidR="00D7084A" w:rsidRDefault="00D7084A" w:rsidP="00F05B38">
      <w:pPr>
        <w:spacing w:line="312" w:lineRule="auto"/>
        <w:rPr>
          <w:rFonts w:cs="Arial"/>
        </w:rPr>
      </w:pPr>
      <w:r>
        <w:rPr>
          <w:rFonts w:cs="Arial"/>
        </w:rPr>
        <w:t xml:space="preserve">To reach significance, with this level of correlation, the scientist will need n=82 roe </w:t>
      </w:r>
      <w:proofErr w:type="spellStart"/>
      <w:r>
        <w:rPr>
          <w:rFonts w:cs="Arial"/>
        </w:rPr>
        <w:t>deers</w:t>
      </w:r>
      <w:proofErr w:type="spellEnd"/>
      <w:r>
        <w:rPr>
          <w:rFonts w:cs="Arial"/>
        </w:rPr>
        <w:t>.</w:t>
      </w:r>
    </w:p>
    <w:p w:rsidR="00D7084A" w:rsidRDefault="00D7084A" w:rsidP="00720B1B">
      <w:pPr>
        <w:spacing w:line="312" w:lineRule="auto"/>
        <w:jc w:val="center"/>
        <w:rPr>
          <w:rFonts w:cs="Arial"/>
        </w:rPr>
      </w:pPr>
    </w:p>
    <w:p w:rsidR="00D7084A" w:rsidRPr="00720B1B" w:rsidRDefault="00D7084A" w:rsidP="00720B1B">
      <w:pPr>
        <w:spacing w:line="312" w:lineRule="auto"/>
        <w:jc w:val="center"/>
        <w:rPr>
          <w:rFonts w:cs="Arial"/>
        </w:rPr>
      </w:pPr>
    </w:p>
    <w:p w:rsidR="003B142E" w:rsidRDefault="003B142E" w:rsidP="00307890">
      <w:pPr>
        <w:pStyle w:val="Heading1"/>
      </w:pPr>
      <w:bookmarkStart w:id="57" w:name="_Toc505779661"/>
      <w:r w:rsidRPr="00D60C85">
        <w:t>Unequal sample sizes</w:t>
      </w:r>
      <w:bookmarkEnd w:id="57"/>
    </w:p>
    <w:p w:rsidR="00307890" w:rsidRPr="00307890" w:rsidRDefault="00307890" w:rsidP="00307890"/>
    <w:p w:rsidR="003B142E" w:rsidRDefault="003B142E" w:rsidP="00326395">
      <w:pPr>
        <w:spacing w:line="312" w:lineRule="auto"/>
        <w:rPr>
          <w:rFonts w:cs="Arial"/>
        </w:rPr>
      </w:pPr>
      <w:r>
        <w:rPr>
          <w:rFonts w:cs="Arial"/>
        </w:rPr>
        <w:t xml:space="preserve">So far we have only considered balanced design as in groups of equal sizes. However, more often than not, scientists have to deal with unequal sample sizes for a wide variety of reasons. </w:t>
      </w:r>
      <w:r w:rsidR="00D7084A">
        <w:rPr>
          <w:rFonts w:cs="Arial"/>
        </w:rPr>
        <w:t>The problem is that there is</w:t>
      </w:r>
      <w:r>
        <w:rPr>
          <w:rFonts w:cs="Arial"/>
        </w:rPr>
        <w:t xml:space="preserve"> not a simple trade-off as in if one needs 2 groups of 30 for a particular comparison, going for 20 and 40 will be associated with decreased power.</w:t>
      </w:r>
    </w:p>
    <w:p w:rsidR="003B142E" w:rsidRDefault="003B142E" w:rsidP="00326395">
      <w:pPr>
        <w:spacing w:line="312" w:lineRule="auto"/>
        <w:rPr>
          <w:rFonts w:cs="Arial"/>
        </w:rPr>
      </w:pPr>
      <w:r>
        <w:rPr>
          <w:rFonts w:cs="Arial"/>
        </w:rPr>
        <w:t xml:space="preserve">The best approach is to run the power calculation based on a balanced design and then apply a correction. The tricky bit is </w:t>
      </w:r>
      <w:r w:rsidR="00D7084A">
        <w:rPr>
          <w:rFonts w:cs="Arial"/>
        </w:rPr>
        <w:t xml:space="preserve">that </w:t>
      </w:r>
      <w:r>
        <w:rPr>
          <w:rFonts w:cs="Arial"/>
        </w:rPr>
        <w:t>we need t</w:t>
      </w:r>
      <w:r w:rsidR="00D7084A">
        <w:rPr>
          <w:rFonts w:cs="Arial"/>
        </w:rPr>
        <w:t>o have an idea of the unbalance</w:t>
      </w:r>
      <w:r>
        <w:rPr>
          <w:rFonts w:cs="Arial"/>
        </w:rPr>
        <w:t xml:space="preserve"> and express it as a ratio (k) of the 2 sample sizes.</w:t>
      </w:r>
    </w:p>
    <w:p w:rsidR="003B142E" w:rsidRDefault="003B142E" w:rsidP="00326395">
      <w:pPr>
        <w:spacing w:line="312" w:lineRule="auto"/>
        <w:rPr>
          <w:rFonts w:cs="Arial"/>
        </w:rPr>
      </w:pPr>
      <w:r>
        <w:rPr>
          <w:rFonts w:cs="Arial"/>
        </w:rPr>
        <w:t>The formula to correct for unbalanced design is then quite simple.</w:t>
      </w:r>
    </w:p>
    <w:p w:rsidR="003B142E" w:rsidRDefault="003B142E" w:rsidP="00326395">
      <w:pPr>
        <w:spacing w:line="312" w:lineRule="auto"/>
        <w:jc w:val="left"/>
        <w:rPr>
          <w:rFonts w:cs="Arial"/>
        </w:rPr>
      </w:pPr>
    </w:p>
    <w:p w:rsidR="003B142E" w:rsidRDefault="003B142E" w:rsidP="00326395">
      <w:pPr>
        <w:spacing w:line="312" w:lineRule="auto"/>
        <w:jc w:val="left"/>
        <w:rPr>
          <w:rFonts w:cs="Arial"/>
        </w:rPr>
      </w:pPr>
      <w:r>
        <w:rPr>
          <w:rFonts w:cs="Arial"/>
        </w:rPr>
        <w:lastRenderedPageBreak/>
        <w:t>With k, the ratio of the samples sizes in the 2 groups after adjustment (=n1/n2)</w:t>
      </w:r>
    </w:p>
    <w:p w:rsidR="003B142E" w:rsidRDefault="003B142E" w:rsidP="00326395">
      <w:pPr>
        <w:spacing w:line="312" w:lineRule="auto"/>
        <w:jc w:val="left"/>
        <w:rPr>
          <w:rFonts w:cs="Arial"/>
        </w:rPr>
      </w:pPr>
    </w:p>
    <w:p w:rsidR="003B142E" w:rsidRDefault="009D091A" w:rsidP="00326395">
      <w:pPr>
        <w:spacing w:line="312" w:lineRule="auto"/>
        <w:jc w:val="center"/>
        <w:rPr>
          <w:rFonts w:cs="Arial"/>
        </w:rPr>
      </w:pPr>
      <w:r>
        <w:rPr>
          <w:noProof/>
          <w:lang w:eastAsia="en-GB"/>
        </w:rPr>
        <w:drawing>
          <wp:inline distT="0" distB="0" distL="0" distR="0" wp14:anchorId="1F1C4C7A" wp14:editId="6D6F33DC">
            <wp:extent cx="1053010" cy="1286540"/>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062002" cy="1297526"/>
                    </a:xfrm>
                    <a:prstGeom prst="rect">
                      <a:avLst/>
                    </a:prstGeom>
                  </pic:spPr>
                </pic:pic>
              </a:graphicData>
            </a:graphic>
          </wp:inline>
        </w:drawing>
      </w:r>
    </w:p>
    <w:p w:rsidR="003B142E" w:rsidRDefault="003B142E" w:rsidP="00326395">
      <w:pPr>
        <w:spacing w:line="312" w:lineRule="auto"/>
        <w:jc w:val="left"/>
        <w:rPr>
          <w:rFonts w:cs="Arial"/>
        </w:rPr>
      </w:pPr>
    </w:p>
    <w:p w:rsidR="003B142E" w:rsidRDefault="003B142E" w:rsidP="00326395">
      <w:pPr>
        <w:spacing w:line="312" w:lineRule="auto"/>
        <w:jc w:val="left"/>
        <w:rPr>
          <w:rFonts w:cs="Arial"/>
          <w:u w:val="single"/>
        </w:rPr>
      </w:pPr>
    </w:p>
    <w:p w:rsidR="003B142E" w:rsidRDefault="003B142E" w:rsidP="00326395">
      <w:pPr>
        <w:spacing w:line="312" w:lineRule="auto"/>
        <w:jc w:val="left"/>
        <w:rPr>
          <w:rFonts w:cs="Arial"/>
        </w:rPr>
      </w:pPr>
      <w:r w:rsidRPr="00D8652E">
        <w:rPr>
          <w:rFonts w:cs="Arial"/>
          <w:u w:val="single"/>
        </w:rPr>
        <w:t>Research example</w:t>
      </w:r>
      <w:r w:rsidR="00720B1B">
        <w:rPr>
          <w:rFonts w:cs="Arial"/>
        </w:rPr>
        <w:t>:</w:t>
      </w:r>
    </w:p>
    <w:p w:rsidR="00307890" w:rsidRDefault="00307890" w:rsidP="00326395">
      <w:pPr>
        <w:spacing w:line="312" w:lineRule="auto"/>
        <w:jc w:val="left"/>
        <w:rPr>
          <w:rFonts w:cs="Arial"/>
        </w:rPr>
      </w:pPr>
    </w:p>
    <w:p w:rsidR="003B142E" w:rsidRDefault="003B142E" w:rsidP="00326395">
      <w:pPr>
        <w:spacing w:line="312" w:lineRule="auto"/>
        <w:rPr>
          <w:rFonts w:cs="Arial"/>
        </w:rPr>
      </w:pPr>
      <w:r>
        <w:rPr>
          <w:rFonts w:cs="Arial"/>
        </w:rPr>
        <w:t>Let’s go back to our caffeine exa</w:t>
      </w:r>
      <w:r w:rsidR="00D7084A">
        <w:rPr>
          <w:rFonts w:cs="Arial"/>
        </w:rPr>
        <w:t>mple but this time we know that</w:t>
      </w:r>
      <w:r>
        <w:rPr>
          <w:rFonts w:cs="Arial"/>
        </w:rPr>
        <w:t>, say, the placebo group will have to be 2 times smaller than the caffeine one, hence k=2. Using the formula above, we get a total:</w:t>
      </w:r>
    </w:p>
    <w:p w:rsidR="003B142E" w:rsidRDefault="00307890" w:rsidP="00326395">
      <w:pPr>
        <w:spacing w:line="312" w:lineRule="auto"/>
        <w:rPr>
          <w:rFonts w:cs="Arial"/>
        </w:rPr>
      </w:pPr>
      <w:r>
        <w:rPr>
          <w:rFonts w:cs="Arial"/>
        </w:rPr>
        <w:t xml:space="preserve"> n</w:t>
      </w:r>
      <w:r w:rsidR="003B142E">
        <w:rPr>
          <w:rFonts w:cs="Arial"/>
        </w:rPr>
        <w:t>=43, placebo=14 and caffeine=29.</w:t>
      </w:r>
    </w:p>
    <w:p w:rsidR="003B142E" w:rsidRDefault="003B142E" w:rsidP="00326395">
      <w:pPr>
        <w:spacing w:line="312" w:lineRule="auto"/>
        <w:jc w:val="left"/>
        <w:rPr>
          <w:rFonts w:cs="Arial"/>
        </w:rPr>
      </w:pPr>
    </w:p>
    <w:p w:rsidR="00307890" w:rsidRDefault="00307890" w:rsidP="00326395">
      <w:pPr>
        <w:spacing w:line="312" w:lineRule="auto"/>
        <w:jc w:val="left"/>
        <w:rPr>
          <w:rFonts w:cs="Arial"/>
        </w:rPr>
      </w:pPr>
    </w:p>
    <w:p w:rsidR="003B142E" w:rsidRDefault="003B142E" w:rsidP="00720B1B">
      <w:pPr>
        <w:pStyle w:val="Heading1"/>
        <w:spacing w:line="312" w:lineRule="auto"/>
      </w:pPr>
      <w:bookmarkStart w:id="58" w:name="_Toc505779662"/>
      <w:r w:rsidRPr="004B3450">
        <w:t>Power calculation for non-parametric tests</w:t>
      </w:r>
      <w:bookmarkEnd w:id="58"/>
    </w:p>
    <w:p w:rsidR="00D65E35" w:rsidRPr="00D65E35" w:rsidRDefault="00D65E35" w:rsidP="00D65E35"/>
    <w:p w:rsidR="003B142E" w:rsidRPr="008018A3" w:rsidRDefault="003B142E" w:rsidP="00326395">
      <w:pPr>
        <w:spacing w:line="312" w:lineRule="auto"/>
        <w:rPr>
          <w:rStyle w:val="fbodytext"/>
          <w:rFonts w:cs="Arial"/>
        </w:rPr>
      </w:pPr>
      <w:r w:rsidRPr="008018A3">
        <w:rPr>
          <w:rStyle w:val="fbodytext"/>
          <w:rFonts w:cs="Arial"/>
        </w:rPr>
        <w:t>Nonparametric tests are u</w:t>
      </w:r>
      <w:r>
        <w:rPr>
          <w:rStyle w:val="fbodytext"/>
          <w:rFonts w:cs="Arial"/>
        </w:rPr>
        <w:t>sed when we</w:t>
      </w:r>
      <w:r w:rsidRPr="008018A3">
        <w:rPr>
          <w:rStyle w:val="fbodytext"/>
          <w:rFonts w:cs="Arial"/>
        </w:rPr>
        <w:t xml:space="preserve"> </w:t>
      </w:r>
      <w:r>
        <w:rPr>
          <w:rStyle w:val="fbodytext"/>
          <w:rFonts w:cs="Arial"/>
        </w:rPr>
        <w:t xml:space="preserve">are not willing to assume that </w:t>
      </w:r>
      <w:r w:rsidRPr="008018A3">
        <w:rPr>
          <w:rStyle w:val="fbodytext"/>
          <w:rFonts w:cs="Arial"/>
        </w:rPr>
        <w:t>our data come from a Gaussian distribution. Commonly used nonparametric tests are based on ranking values from low to high, and then looking at the distribution of sum-of-ranks between groups.</w:t>
      </w:r>
    </w:p>
    <w:p w:rsidR="003B142E" w:rsidRDefault="003B142E" w:rsidP="00326395">
      <w:pPr>
        <w:spacing w:line="312" w:lineRule="auto"/>
        <w:rPr>
          <w:rStyle w:val="fbodytext"/>
          <w:rFonts w:cs="Arial"/>
        </w:rPr>
      </w:pPr>
      <w:r w:rsidRPr="008018A3">
        <w:rPr>
          <w:rStyle w:val="fbodytext"/>
          <w:rFonts w:cs="Arial"/>
        </w:rPr>
        <w:t>Now if we want to run a proper power calculation for non-parametric tests, we need to specify which kind of distribution we are dealing with. This would imply more advanced approach to the data and it is not the purpose of this manual.</w:t>
      </w:r>
    </w:p>
    <w:p w:rsidR="00D4766B" w:rsidRPr="008018A3" w:rsidRDefault="00D4766B" w:rsidP="00326395">
      <w:pPr>
        <w:spacing w:line="312" w:lineRule="auto"/>
        <w:rPr>
          <w:rStyle w:val="fbodytext"/>
          <w:rFonts w:cs="Arial"/>
        </w:rPr>
      </w:pPr>
    </w:p>
    <w:p w:rsidR="003B142E" w:rsidRDefault="003B142E" w:rsidP="00326395">
      <w:pPr>
        <w:spacing w:line="312" w:lineRule="auto"/>
        <w:rPr>
          <w:rStyle w:val="fbodytext"/>
          <w:rFonts w:cs="Arial"/>
        </w:rPr>
      </w:pPr>
      <w:r w:rsidRPr="008018A3">
        <w:rPr>
          <w:rStyle w:val="fbodytext"/>
          <w:rFonts w:cs="Arial"/>
        </w:rPr>
        <w:t>But if we don’t know the shape of the underlying distribution, we cannot do proper sample size calculation.</w:t>
      </w:r>
      <w:r w:rsidR="00577536">
        <w:rPr>
          <w:rStyle w:val="fbodytext"/>
          <w:rFonts w:cs="Arial"/>
        </w:rPr>
        <w:t xml:space="preserve"> So we have a problem here.</w:t>
      </w:r>
    </w:p>
    <w:p w:rsidR="00D4766B" w:rsidRPr="008018A3" w:rsidRDefault="00D4766B" w:rsidP="00326395">
      <w:pPr>
        <w:spacing w:line="312" w:lineRule="auto"/>
        <w:rPr>
          <w:rStyle w:val="fbodytext"/>
          <w:rFonts w:cs="Arial"/>
        </w:rPr>
      </w:pPr>
    </w:p>
    <w:p w:rsidR="003B142E" w:rsidRPr="008018A3" w:rsidRDefault="00577536" w:rsidP="00326395">
      <w:pPr>
        <w:spacing w:line="312" w:lineRule="auto"/>
        <w:rPr>
          <w:rStyle w:val="fbodytext"/>
          <w:rFonts w:cs="Arial"/>
        </w:rPr>
      </w:pPr>
      <w:r>
        <w:rPr>
          <w:rStyle w:val="fbodytext"/>
          <w:rFonts w:cs="Arial"/>
        </w:rPr>
        <w:t>Fortunately</w:t>
      </w:r>
      <w:r w:rsidR="003B142E" w:rsidRPr="008018A3">
        <w:rPr>
          <w:rStyle w:val="fbodytext"/>
          <w:rFonts w:cs="Arial"/>
        </w:rPr>
        <w:t xml:space="preserve">, there is a way to have a rough idea of the sample size needed. First of all, non-parametric </w:t>
      </w:r>
      <w:r>
        <w:rPr>
          <w:rStyle w:val="fbodytext"/>
          <w:rFonts w:cs="Arial"/>
        </w:rPr>
        <w:t xml:space="preserve">tests </w:t>
      </w:r>
      <w:r w:rsidR="003B142E" w:rsidRPr="008018A3">
        <w:rPr>
          <w:rStyle w:val="fbodytext"/>
          <w:rFonts w:cs="Arial"/>
        </w:rPr>
        <w:t xml:space="preserve">are usually said to be less powerful than their parametric counterparts. It is not always </w:t>
      </w:r>
      <w:r w:rsidR="003B142E">
        <w:rPr>
          <w:rStyle w:val="fbodytext"/>
          <w:rFonts w:cs="Arial"/>
        </w:rPr>
        <w:t xml:space="preserve">true </w:t>
      </w:r>
      <w:r w:rsidR="003B142E" w:rsidRPr="008018A3">
        <w:rPr>
          <w:rStyle w:val="fbodytext"/>
          <w:rFonts w:cs="Arial"/>
        </w:rPr>
        <w:t xml:space="preserve">and depending on the nature of the distribution, the non-parametric tests might </w:t>
      </w:r>
      <w:r w:rsidR="003B142E">
        <w:rPr>
          <w:rStyle w:val="fbodytext"/>
          <w:rFonts w:cs="Arial"/>
        </w:rPr>
        <w:t>actually require less subjects</w:t>
      </w:r>
      <w:r w:rsidR="003B142E" w:rsidRPr="008018A3">
        <w:rPr>
          <w:rStyle w:val="fbodytext"/>
          <w:rFonts w:cs="Arial"/>
        </w:rPr>
        <w:t>. And when they need more, they never require more than 15% additional subjects pr</w:t>
      </w:r>
      <w:r w:rsidR="003B142E">
        <w:rPr>
          <w:rStyle w:val="fbodytext"/>
          <w:rFonts w:cs="Arial"/>
        </w:rPr>
        <w:t>ovidi</w:t>
      </w:r>
      <w:r w:rsidR="003B142E" w:rsidRPr="008018A3">
        <w:rPr>
          <w:rStyle w:val="fbodytext"/>
          <w:rFonts w:cs="Arial"/>
        </w:rPr>
        <w:t xml:space="preserve">ng these 2 assumptions are true: we are looking at reasonably high numbers of subjects (say at least n=30) and the distribution is not too unusual. </w:t>
      </w:r>
    </w:p>
    <w:p w:rsidR="003B142E" w:rsidRPr="008018A3" w:rsidRDefault="003B142E" w:rsidP="00326395">
      <w:pPr>
        <w:pStyle w:val="pbodytext"/>
        <w:spacing w:before="0" w:beforeAutospacing="0" w:after="0" w:afterAutospacing="0" w:line="312" w:lineRule="auto"/>
        <w:jc w:val="both"/>
        <w:rPr>
          <w:rFonts w:ascii="Arial" w:hAnsi="Arial" w:cs="Arial"/>
          <w:sz w:val="20"/>
          <w:szCs w:val="20"/>
        </w:rPr>
      </w:pPr>
      <w:r>
        <w:rPr>
          <w:rStyle w:val="fbodytext"/>
          <w:rFonts w:ascii="Arial" w:hAnsi="Arial" w:cs="Arial"/>
          <w:sz w:val="20"/>
          <w:szCs w:val="20"/>
        </w:rPr>
        <w:t>So the rule of thumb is: i</w:t>
      </w:r>
      <w:r w:rsidRPr="008018A3">
        <w:rPr>
          <w:rStyle w:val="fbodytext"/>
          <w:rFonts w:ascii="Arial" w:hAnsi="Arial" w:cs="Arial"/>
          <w:sz w:val="20"/>
          <w:szCs w:val="20"/>
        </w:rPr>
        <w:t xml:space="preserve">f </w:t>
      </w:r>
      <w:r>
        <w:rPr>
          <w:rStyle w:val="fbodytext"/>
          <w:rFonts w:ascii="Arial" w:hAnsi="Arial" w:cs="Arial"/>
          <w:sz w:val="20"/>
          <w:szCs w:val="20"/>
        </w:rPr>
        <w:t>we</w:t>
      </w:r>
      <w:r w:rsidRPr="008018A3">
        <w:rPr>
          <w:rStyle w:val="fbodytext"/>
          <w:rFonts w:ascii="Arial" w:hAnsi="Arial" w:cs="Arial"/>
          <w:sz w:val="20"/>
          <w:szCs w:val="20"/>
        </w:rPr>
        <w:t xml:space="preserve"> plan to use a nonparametric test, </w:t>
      </w:r>
      <w:r>
        <w:rPr>
          <w:rStyle w:val="fbodytext"/>
          <w:rFonts w:ascii="Arial" w:hAnsi="Arial" w:cs="Arial"/>
          <w:sz w:val="20"/>
          <w:szCs w:val="20"/>
        </w:rPr>
        <w:t xml:space="preserve">we </w:t>
      </w:r>
      <w:r w:rsidRPr="008018A3">
        <w:rPr>
          <w:rStyle w:val="fbodytext"/>
          <w:rFonts w:ascii="Arial" w:hAnsi="Arial" w:cs="Arial"/>
          <w:sz w:val="20"/>
          <w:szCs w:val="20"/>
        </w:rPr>
        <w:t>compute the sample size required for a parametric test and add 15%.</w:t>
      </w:r>
    </w:p>
    <w:p w:rsidR="003B142E" w:rsidRDefault="003B142E" w:rsidP="00326395">
      <w:pPr>
        <w:spacing w:line="312" w:lineRule="auto"/>
        <w:rPr>
          <w:rStyle w:val="fbodytext"/>
          <w:rFonts w:cs="Arial"/>
        </w:rPr>
      </w:pPr>
    </w:p>
    <w:p w:rsidR="00D2280A" w:rsidRDefault="00D2280A" w:rsidP="00326395">
      <w:pPr>
        <w:spacing w:line="312" w:lineRule="auto"/>
        <w:rPr>
          <w:rStyle w:val="fbodytext"/>
          <w:rFonts w:cs="Arial"/>
        </w:rPr>
      </w:pPr>
    </w:p>
    <w:p w:rsidR="00D2280A" w:rsidRDefault="00D2280A" w:rsidP="00326395">
      <w:pPr>
        <w:spacing w:line="312" w:lineRule="auto"/>
        <w:rPr>
          <w:rStyle w:val="fbodytext"/>
          <w:rFonts w:cs="Arial"/>
        </w:rPr>
      </w:pPr>
    </w:p>
    <w:p w:rsidR="00D2280A" w:rsidRDefault="00D2280A" w:rsidP="00326395">
      <w:pPr>
        <w:spacing w:line="312" w:lineRule="auto"/>
        <w:rPr>
          <w:rStyle w:val="fbodytext"/>
          <w:rFonts w:cs="Arial"/>
        </w:rPr>
      </w:pPr>
    </w:p>
    <w:p w:rsidR="00D2280A" w:rsidRDefault="00D2280A" w:rsidP="00326395">
      <w:pPr>
        <w:spacing w:line="312" w:lineRule="auto"/>
        <w:rPr>
          <w:rStyle w:val="fbodytext"/>
          <w:rFonts w:cs="Arial"/>
        </w:rPr>
      </w:pPr>
    </w:p>
    <w:p w:rsidR="00D2280A" w:rsidRDefault="00D2280A" w:rsidP="00326395">
      <w:pPr>
        <w:spacing w:line="312" w:lineRule="auto"/>
        <w:rPr>
          <w:rStyle w:val="fbodytext"/>
          <w:rFonts w:cs="Arial"/>
        </w:rPr>
      </w:pPr>
    </w:p>
    <w:p w:rsidR="00D2280A" w:rsidRDefault="00D2280A" w:rsidP="00326395">
      <w:pPr>
        <w:spacing w:line="312" w:lineRule="auto"/>
        <w:rPr>
          <w:rStyle w:val="fbodytext"/>
          <w:rFonts w:cs="Arial"/>
        </w:rPr>
      </w:pPr>
    </w:p>
    <w:p w:rsidR="00D2280A" w:rsidRDefault="00D2280A" w:rsidP="00326395">
      <w:pPr>
        <w:spacing w:line="312" w:lineRule="auto"/>
        <w:rPr>
          <w:rStyle w:val="fbodytext"/>
          <w:rFonts w:cs="Arial"/>
        </w:rPr>
      </w:pPr>
    </w:p>
    <w:p w:rsidR="00ED0E0D" w:rsidRDefault="0028440D" w:rsidP="00D2280A">
      <w:pPr>
        <w:pStyle w:val="Heading1"/>
      </w:pPr>
      <w:bookmarkStart w:id="59" w:name="_Toc505779663"/>
      <w:r w:rsidRPr="0028440D">
        <w:rPr>
          <w:u w:val="single"/>
        </w:rPr>
        <w:lastRenderedPageBreak/>
        <w:t>Appendix</w:t>
      </w:r>
      <w:r>
        <w:t xml:space="preserve">: </w:t>
      </w:r>
      <w:r w:rsidR="00D2280A">
        <w:t>Power calculations with R:</w:t>
      </w:r>
      <w:bookmarkEnd w:id="59"/>
    </w:p>
    <w:p w:rsidR="00D2280A" w:rsidRDefault="00D2280A">
      <w:pPr>
        <w:spacing w:line="240" w:lineRule="auto"/>
        <w:jc w:val="left"/>
      </w:pPr>
    </w:p>
    <w:p w:rsidR="00D2280A" w:rsidRPr="005A163C" w:rsidRDefault="00D2280A" w:rsidP="00D2280A">
      <w:pPr>
        <w:spacing w:line="312" w:lineRule="auto"/>
        <w:jc w:val="left"/>
        <w:rPr>
          <w:rFonts w:cs="Arial"/>
          <w:u w:val="single"/>
        </w:rPr>
      </w:pPr>
      <w:r>
        <w:rPr>
          <w:rFonts w:cs="Arial"/>
          <w:u w:val="single"/>
        </w:rPr>
        <w:t>Comparing 2 proportions</w:t>
      </w:r>
      <w:r w:rsidRPr="005A163C">
        <w:rPr>
          <w:rFonts w:cs="Arial"/>
          <w:u w:val="single"/>
        </w:rPr>
        <w:t>:</w:t>
      </w:r>
    </w:p>
    <w:p w:rsidR="00D2280A" w:rsidRDefault="00D2280A" w:rsidP="00D2280A">
      <w:pPr>
        <w:spacing w:line="312" w:lineRule="auto"/>
        <w:jc w:val="left"/>
        <w:rPr>
          <w:rFonts w:cs="Arial"/>
        </w:rPr>
      </w:pPr>
    </w:p>
    <w:p w:rsidR="00D2280A" w:rsidRDefault="00D2280A" w:rsidP="00D2280A">
      <w:pPr>
        <w:spacing w:line="312" w:lineRule="auto"/>
      </w:pPr>
      <w:r w:rsidRPr="00143337">
        <w:rPr>
          <w:bCs/>
        </w:rPr>
        <w:t>Cohen's h</w:t>
      </w:r>
      <w:r w:rsidRPr="00143337">
        <w:t xml:space="preserve">, is a measure of distance between two proportions or </w:t>
      </w:r>
      <w:hyperlink r:id="rId39" w:tooltip="Probability" w:history="1">
        <w:r w:rsidRPr="00143337">
          <w:rPr>
            <w:rStyle w:val="Hyperlink"/>
          </w:rPr>
          <w:t>probabilities</w:t>
        </w:r>
      </w:hyperlink>
      <w:r>
        <w:t xml:space="preserve"> and is our effect size in this context. Now a transformation needs to be applied to the proportions before calculating the effect size because differences between proportions are not on an equal scale for detectability. </w:t>
      </w:r>
    </w:p>
    <w:p w:rsidR="00D2280A" w:rsidRDefault="00D2280A" w:rsidP="00D2280A">
      <w:pPr>
        <w:spacing w:line="312" w:lineRule="auto"/>
      </w:pPr>
      <w:r>
        <w:t xml:space="preserve">For example, all other things being equal, the power to detect a difference of 0.2 is not the same for: 0.65-0.45 (power = 48%) than the one associated with the 0.25-0.05 (power = 82%). </w:t>
      </w:r>
    </w:p>
    <w:p w:rsidR="00D2280A" w:rsidRDefault="00D2280A" w:rsidP="00D2280A">
      <w:pPr>
        <w:spacing w:line="312" w:lineRule="auto"/>
      </w:pPr>
    </w:p>
    <w:p w:rsidR="00D2280A" w:rsidRDefault="00D2280A" w:rsidP="00D2280A">
      <w:pPr>
        <w:spacing w:line="312" w:lineRule="auto"/>
      </w:pPr>
      <w:r>
        <w:t>The transformation needed is:</w:t>
      </w:r>
    </w:p>
    <w:p w:rsidR="00D2280A" w:rsidRDefault="00D2280A" w:rsidP="00D2280A">
      <w:pPr>
        <w:spacing w:line="312" w:lineRule="auto"/>
      </w:pPr>
    </w:p>
    <w:p w:rsidR="00D2280A" w:rsidRDefault="00D2280A" w:rsidP="00D2280A">
      <w:pPr>
        <w:spacing w:line="312" w:lineRule="auto"/>
      </w:pPr>
      <w:r>
        <w:rPr>
          <w:noProof/>
          <w:lang w:eastAsia="en-GB"/>
        </w:rPr>
        <w:drawing>
          <wp:inline distT="0" distB="0" distL="0" distR="0" wp14:anchorId="2D0A2C9D" wp14:editId="7A5E4977">
            <wp:extent cx="1542553" cy="219129"/>
            <wp:effectExtent l="0" t="0" r="63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ransformation.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08176" cy="242657"/>
                    </a:xfrm>
                    <a:prstGeom prst="rect">
                      <a:avLst/>
                    </a:prstGeom>
                  </pic:spPr>
                </pic:pic>
              </a:graphicData>
            </a:graphic>
          </wp:inline>
        </w:drawing>
      </w:r>
    </w:p>
    <w:p w:rsidR="00D2280A" w:rsidRDefault="00D2280A" w:rsidP="00D2280A">
      <w:pPr>
        <w:spacing w:line="312" w:lineRule="auto"/>
      </w:pPr>
    </w:p>
    <w:p w:rsidR="00307890" w:rsidRDefault="00D2280A" w:rsidP="00307890">
      <w:pPr>
        <w:spacing w:line="312" w:lineRule="auto"/>
        <w:rPr>
          <w:rStyle w:val="codeChar"/>
          <w:color w:val="7A4670"/>
        </w:rPr>
      </w:pPr>
      <w:r>
        <w:t xml:space="preserve">From the package </w:t>
      </w:r>
      <w:proofErr w:type="spellStart"/>
      <w:r w:rsidRPr="00CC2A09">
        <w:rPr>
          <w:b/>
        </w:rPr>
        <w:t>pwr</w:t>
      </w:r>
      <w:proofErr w:type="spellEnd"/>
      <w:r w:rsidRPr="00CC2A09">
        <w:rPr>
          <w:b/>
        </w:rPr>
        <w:t>,</w:t>
      </w:r>
      <w:r>
        <w:t xml:space="preserve"> we will be using the function </w:t>
      </w:r>
      <w:r w:rsidRPr="00BA1F82">
        <w:rPr>
          <w:rStyle w:val="codeChar"/>
        </w:rPr>
        <w:t>pwr.2p.test</w:t>
      </w:r>
      <w:r>
        <w:t>:</w:t>
      </w:r>
    </w:p>
    <w:p w:rsidR="00307890" w:rsidRDefault="00307890" w:rsidP="00307890">
      <w:pPr>
        <w:spacing w:line="312" w:lineRule="auto"/>
        <w:rPr>
          <w:rStyle w:val="codeChar"/>
          <w:color w:val="7A4670"/>
        </w:rPr>
      </w:pPr>
    </w:p>
    <w:p w:rsidR="00D2280A" w:rsidRPr="00DA777D" w:rsidRDefault="00D2280A" w:rsidP="00307890">
      <w:pPr>
        <w:spacing w:line="312" w:lineRule="auto"/>
        <w:rPr>
          <w:rStyle w:val="codeChar"/>
          <w:color w:val="7A4670"/>
        </w:rPr>
      </w:pPr>
      <w:proofErr w:type="gramStart"/>
      <w:r w:rsidRPr="00DA777D">
        <w:rPr>
          <w:rStyle w:val="codeChar"/>
          <w:color w:val="7A4670"/>
        </w:rPr>
        <w:t>pwr.2p.test(</w:t>
      </w:r>
      <w:proofErr w:type="gramEnd"/>
      <w:r w:rsidRPr="00DA777D">
        <w:rPr>
          <w:rStyle w:val="codeChar"/>
          <w:color w:val="7A4670"/>
        </w:rPr>
        <w:t xml:space="preserve">h = , n = , </w:t>
      </w:r>
      <w:proofErr w:type="spellStart"/>
      <w:r w:rsidRPr="00DA777D">
        <w:rPr>
          <w:rStyle w:val="codeChar"/>
          <w:color w:val="7A4670"/>
        </w:rPr>
        <w:t>sig.level</w:t>
      </w:r>
      <w:proofErr w:type="spellEnd"/>
      <w:r w:rsidRPr="00DA777D">
        <w:rPr>
          <w:rStyle w:val="codeChar"/>
          <w:color w:val="7A4670"/>
        </w:rPr>
        <w:t xml:space="preserve"> =, power = )</w:t>
      </w:r>
      <w:r>
        <w:rPr>
          <w:rStyle w:val="codeChar"/>
          <w:color w:val="7A4670"/>
        </w:rPr>
        <w:t xml:space="preserve">  </w:t>
      </w:r>
      <w:r w:rsidRPr="00C17F80">
        <w:rPr>
          <w:rFonts w:cs="Arial"/>
          <w:color w:val="4F6228" w:themeColor="accent3" w:themeShade="80"/>
        </w:rPr>
        <w:t xml:space="preserve">## </w:t>
      </w:r>
      <w:proofErr w:type="spellStart"/>
      <w:r>
        <w:rPr>
          <w:rFonts w:cs="Arial"/>
          <w:color w:val="4F6228" w:themeColor="accent3" w:themeShade="80"/>
        </w:rPr>
        <w:t>pwr</w:t>
      </w:r>
      <w:proofErr w:type="spellEnd"/>
      <w:r w:rsidRPr="00C17F80">
        <w:rPr>
          <w:rFonts w:cs="Arial"/>
          <w:color w:val="4F6228" w:themeColor="accent3" w:themeShade="80"/>
        </w:rPr>
        <w:t xml:space="preserve"> package ##</w:t>
      </w:r>
    </w:p>
    <w:p w:rsidR="00D2280A" w:rsidRPr="00EE1DE5" w:rsidRDefault="00D2280A" w:rsidP="00D2280A">
      <w:pPr>
        <w:pStyle w:val="code"/>
        <w:rPr>
          <w:rStyle w:val="Strong"/>
          <w:b w:val="0"/>
          <w:color w:val="7A4670"/>
        </w:rPr>
      </w:pPr>
      <w:r w:rsidRPr="00EE1DE5">
        <w:rPr>
          <w:rStyle w:val="Strong"/>
          <w:b w:val="0"/>
          <w:color w:val="7A4670"/>
        </w:rPr>
        <w:t>with h&lt;-2*</w:t>
      </w:r>
      <w:proofErr w:type="spellStart"/>
      <w:r w:rsidRPr="00EE1DE5">
        <w:rPr>
          <w:rStyle w:val="Strong"/>
          <w:b w:val="0"/>
          <w:color w:val="7A4670"/>
        </w:rPr>
        <w:t>asin</w:t>
      </w:r>
      <w:proofErr w:type="spellEnd"/>
      <w:r w:rsidRPr="00EE1DE5">
        <w:rPr>
          <w:rStyle w:val="Strong"/>
          <w:b w:val="0"/>
          <w:color w:val="7A4670"/>
        </w:rPr>
        <w:t>(</w:t>
      </w:r>
      <w:proofErr w:type="spellStart"/>
      <w:r w:rsidRPr="00EE1DE5">
        <w:rPr>
          <w:rStyle w:val="Strong"/>
          <w:b w:val="0"/>
          <w:color w:val="7A4670"/>
        </w:rPr>
        <w:t>sqrt</w:t>
      </w:r>
      <w:proofErr w:type="spellEnd"/>
      <w:r w:rsidRPr="00EE1DE5">
        <w:rPr>
          <w:rStyle w:val="Strong"/>
          <w:b w:val="0"/>
          <w:color w:val="7A4670"/>
        </w:rPr>
        <w:t>(p1))-2*</w:t>
      </w:r>
      <w:proofErr w:type="spellStart"/>
      <w:r w:rsidRPr="00EE1DE5">
        <w:rPr>
          <w:rStyle w:val="Strong"/>
          <w:b w:val="0"/>
          <w:color w:val="7A4670"/>
        </w:rPr>
        <w:t>asin</w:t>
      </w:r>
      <w:proofErr w:type="spellEnd"/>
      <w:r w:rsidRPr="00EE1DE5">
        <w:rPr>
          <w:rStyle w:val="Strong"/>
          <w:b w:val="0"/>
          <w:color w:val="7A4670"/>
        </w:rPr>
        <w:t>(</w:t>
      </w:r>
      <w:proofErr w:type="spellStart"/>
      <w:r w:rsidRPr="00EE1DE5">
        <w:rPr>
          <w:rStyle w:val="Strong"/>
          <w:b w:val="0"/>
          <w:color w:val="7A4670"/>
        </w:rPr>
        <w:t>sqrt</w:t>
      </w:r>
      <w:proofErr w:type="spellEnd"/>
      <w:r w:rsidRPr="00EE1DE5">
        <w:rPr>
          <w:rStyle w:val="Strong"/>
          <w:b w:val="0"/>
          <w:color w:val="7A4670"/>
        </w:rPr>
        <w:t>(p2))</w:t>
      </w:r>
    </w:p>
    <w:p w:rsidR="00D2280A" w:rsidRDefault="00D2280A" w:rsidP="00D2280A">
      <w:pPr>
        <w:spacing w:line="312" w:lineRule="auto"/>
        <w:rPr>
          <w:rStyle w:val="Strong"/>
          <w:rFonts w:cs="Arial"/>
          <w:b w:val="0"/>
        </w:rPr>
      </w:pPr>
    </w:p>
    <w:p w:rsidR="00D2280A" w:rsidRPr="00DA777D" w:rsidRDefault="00D2280A" w:rsidP="00D2280A">
      <w:pPr>
        <w:spacing w:line="312" w:lineRule="auto"/>
        <w:rPr>
          <w:rStyle w:val="Strong"/>
          <w:rFonts w:cs="Arial"/>
          <w:b w:val="0"/>
        </w:rPr>
      </w:pPr>
      <w:r w:rsidRPr="00DA777D">
        <w:rPr>
          <w:rStyle w:val="Strong"/>
          <w:rFonts w:cs="Arial"/>
        </w:rPr>
        <w:t>Exactly one of h, n, power and sig.</w:t>
      </w:r>
      <w:r>
        <w:rPr>
          <w:rStyle w:val="Strong"/>
          <w:rFonts w:cs="Arial"/>
        </w:rPr>
        <w:t xml:space="preserve"> </w:t>
      </w:r>
      <w:r w:rsidRPr="00DA777D">
        <w:rPr>
          <w:rStyle w:val="Strong"/>
          <w:rFonts w:cs="Arial"/>
        </w:rPr>
        <w:t>level must be n</w:t>
      </w:r>
      <w:r>
        <w:rPr>
          <w:rStyle w:val="Strong"/>
          <w:rFonts w:cs="Arial"/>
        </w:rPr>
        <w:t>ull, so in our case, it will be n. With p1=0.1 and p2=0.4</w:t>
      </w:r>
      <w:r w:rsidRPr="00DA777D">
        <w:rPr>
          <w:rStyle w:val="Strong"/>
          <w:rFonts w:cs="Arial"/>
        </w:rPr>
        <w:t>:</w:t>
      </w:r>
    </w:p>
    <w:p w:rsidR="00D2280A" w:rsidRPr="00DA777D" w:rsidRDefault="00D2280A" w:rsidP="00D2280A">
      <w:pPr>
        <w:pStyle w:val="HTMLPreformatted"/>
        <w:spacing w:line="312" w:lineRule="auto"/>
        <w:rPr>
          <w:rStyle w:val="Strong"/>
          <w:rFonts w:ascii="Arial" w:hAnsi="Arial" w:cs="Arial"/>
          <w:b w:val="0"/>
          <w:color w:val="7030A0"/>
        </w:rPr>
      </w:pPr>
    </w:p>
    <w:p w:rsidR="00D2280A" w:rsidRPr="00BA1F82" w:rsidRDefault="00D2280A" w:rsidP="00D2280A">
      <w:pPr>
        <w:pStyle w:val="code"/>
        <w:rPr>
          <w:rStyle w:val="Strong"/>
          <w:b w:val="0"/>
          <w:bCs w:val="0"/>
        </w:rPr>
      </w:pPr>
      <w:r w:rsidRPr="00BA1F82">
        <w:rPr>
          <w:rStyle w:val="Strong"/>
          <w:b w:val="0"/>
          <w:bCs w:val="0"/>
        </w:rPr>
        <w:t>h&lt;-2*</w:t>
      </w:r>
      <w:proofErr w:type="spellStart"/>
      <w:proofErr w:type="gramStart"/>
      <w:r w:rsidRPr="00BA1F82">
        <w:rPr>
          <w:rStyle w:val="Strong"/>
          <w:b w:val="0"/>
          <w:bCs w:val="0"/>
        </w:rPr>
        <w:t>asin</w:t>
      </w:r>
      <w:proofErr w:type="spellEnd"/>
      <w:r w:rsidRPr="00BA1F82">
        <w:rPr>
          <w:rStyle w:val="Strong"/>
          <w:b w:val="0"/>
          <w:bCs w:val="0"/>
        </w:rPr>
        <w:t>(</w:t>
      </w:r>
      <w:proofErr w:type="spellStart"/>
      <w:proofErr w:type="gramEnd"/>
      <w:r w:rsidRPr="00BA1F82">
        <w:rPr>
          <w:rStyle w:val="Strong"/>
          <w:b w:val="0"/>
          <w:bCs w:val="0"/>
        </w:rPr>
        <w:t>sqrt</w:t>
      </w:r>
      <w:proofErr w:type="spellEnd"/>
      <w:r w:rsidRPr="00BA1F82">
        <w:rPr>
          <w:rStyle w:val="Strong"/>
          <w:b w:val="0"/>
          <w:bCs w:val="0"/>
        </w:rPr>
        <w:t>(0.10))-2*</w:t>
      </w:r>
      <w:proofErr w:type="spellStart"/>
      <w:r w:rsidRPr="00BA1F82">
        <w:rPr>
          <w:rStyle w:val="Strong"/>
          <w:b w:val="0"/>
          <w:bCs w:val="0"/>
        </w:rPr>
        <w:t>asin</w:t>
      </w:r>
      <w:proofErr w:type="spellEnd"/>
      <w:r w:rsidRPr="00BA1F82">
        <w:rPr>
          <w:rStyle w:val="Strong"/>
          <w:b w:val="0"/>
          <w:bCs w:val="0"/>
        </w:rPr>
        <w:t>(</w:t>
      </w:r>
      <w:proofErr w:type="spellStart"/>
      <w:r w:rsidRPr="00BA1F82">
        <w:rPr>
          <w:rStyle w:val="Strong"/>
          <w:b w:val="0"/>
          <w:bCs w:val="0"/>
        </w:rPr>
        <w:t>sqrt</w:t>
      </w:r>
      <w:proofErr w:type="spellEnd"/>
      <w:r w:rsidRPr="00BA1F82">
        <w:rPr>
          <w:rStyle w:val="Strong"/>
          <w:b w:val="0"/>
          <w:bCs w:val="0"/>
        </w:rPr>
        <w:t>(0.40))</w:t>
      </w:r>
    </w:p>
    <w:p w:rsidR="00D2280A" w:rsidRPr="00BA1F82" w:rsidRDefault="00D2280A" w:rsidP="00D2280A">
      <w:pPr>
        <w:pStyle w:val="code"/>
        <w:rPr>
          <w:rStyle w:val="Strong"/>
          <w:b w:val="0"/>
          <w:bCs w:val="0"/>
        </w:rPr>
      </w:pPr>
      <w:proofErr w:type="gramStart"/>
      <w:r w:rsidRPr="00BA1F82">
        <w:rPr>
          <w:rStyle w:val="Strong"/>
          <w:b w:val="0"/>
          <w:bCs w:val="0"/>
        </w:rPr>
        <w:t>pwr.2p.test(</w:t>
      </w:r>
      <w:proofErr w:type="gramEnd"/>
      <w:r w:rsidRPr="00BA1F82">
        <w:rPr>
          <w:rStyle w:val="Strong"/>
          <w:b w:val="0"/>
          <w:bCs w:val="0"/>
        </w:rPr>
        <w:t xml:space="preserve">h, </w:t>
      </w:r>
      <w:proofErr w:type="spellStart"/>
      <w:r w:rsidRPr="00BA1F82">
        <w:rPr>
          <w:rStyle w:val="Strong"/>
          <w:b w:val="0"/>
          <w:bCs w:val="0"/>
        </w:rPr>
        <w:t>sig.level</w:t>
      </w:r>
      <w:proofErr w:type="spellEnd"/>
      <w:r w:rsidRPr="00BA1F82">
        <w:rPr>
          <w:rStyle w:val="Strong"/>
          <w:b w:val="0"/>
          <w:bCs w:val="0"/>
        </w:rPr>
        <w:t xml:space="preserve"> = 0.05, power = 0.8)</w:t>
      </w:r>
    </w:p>
    <w:p w:rsidR="00D2280A" w:rsidRPr="00C17F80" w:rsidRDefault="00D2280A" w:rsidP="00D2280A">
      <w:pPr>
        <w:spacing w:line="312" w:lineRule="auto"/>
        <w:rPr>
          <w:rStyle w:val="Strong"/>
          <w:rFonts w:cs="Arial"/>
          <w:b w:val="0"/>
        </w:rPr>
      </w:pPr>
    </w:p>
    <w:p w:rsidR="00D2280A" w:rsidRPr="00C17F80" w:rsidRDefault="00D2280A" w:rsidP="00D2280A">
      <w:pPr>
        <w:spacing w:line="312" w:lineRule="auto"/>
        <w:rPr>
          <w:rFonts w:cs="Arial"/>
        </w:rPr>
      </w:pPr>
      <w:r w:rsidRPr="009D091A">
        <w:rPr>
          <w:rFonts w:cs="Arial"/>
          <w:noProof/>
          <w:lang w:eastAsia="en-GB"/>
        </w:rPr>
        <mc:AlternateContent>
          <mc:Choice Requires="wps">
            <w:drawing>
              <wp:anchor distT="0" distB="0" distL="114300" distR="114300" simplePos="0" relativeHeight="251667968" behindDoc="0" locked="0" layoutInCell="1" allowOverlap="1" wp14:anchorId="0E35508C" wp14:editId="2E5FB725">
                <wp:simplePos x="0" y="0"/>
                <wp:positionH relativeFrom="column">
                  <wp:posOffset>606056</wp:posOffset>
                </wp:positionH>
                <wp:positionV relativeFrom="paragraph">
                  <wp:posOffset>304121</wp:posOffset>
                </wp:positionV>
                <wp:extent cx="978195" cy="201472"/>
                <wp:effectExtent l="0" t="0" r="12700" b="27305"/>
                <wp:wrapNone/>
                <wp:docPr id="293892" name="Oval 5"/>
                <wp:cNvGraphicFramePr/>
                <a:graphic xmlns:a="http://schemas.openxmlformats.org/drawingml/2006/main">
                  <a:graphicData uri="http://schemas.microsoft.com/office/word/2010/wordprocessingShape">
                    <wps:wsp>
                      <wps:cNvSpPr/>
                      <wps:spPr>
                        <a:xfrm>
                          <a:off x="0" y="0"/>
                          <a:ext cx="978195" cy="20147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38885F8B" id="Oval 5" o:spid="_x0000_s1026" style="position:absolute;margin-left:47.7pt;margin-top:23.95pt;width:77pt;height:15.8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" filled="f" strokecolor="red" strokeweight="2pt"/>
            </w:pict>
          </mc:Fallback>
        </mc:AlternateContent>
      </w:r>
      <w:r>
        <w:rPr>
          <w:noProof/>
          <w:lang w:eastAsia="en-GB"/>
        </w:rPr>
        <w:drawing>
          <wp:inline distT="0" distB="0" distL="0" distR="0" wp14:anchorId="2901C755" wp14:editId="4448C6E5">
            <wp:extent cx="5731510" cy="101727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1017270"/>
                    </a:xfrm>
                    <a:prstGeom prst="rect">
                      <a:avLst/>
                    </a:prstGeom>
                  </pic:spPr>
                </pic:pic>
              </a:graphicData>
            </a:graphic>
          </wp:inline>
        </w:drawing>
      </w:r>
    </w:p>
    <w:p w:rsidR="00D2280A" w:rsidRPr="00C17F80" w:rsidRDefault="00D2280A" w:rsidP="00D2280A">
      <w:pPr>
        <w:spacing w:line="312" w:lineRule="auto"/>
        <w:rPr>
          <w:rFonts w:cs="Arial"/>
        </w:rPr>
      </w:pPr>
    </w:p>
    <w:p w:rsidR="00D2280A" w:rsidRDefault="00D2280A" w:rsidP="00D2280A">
      <w:pPr>
        <w:spacing w:line="312" w:lineRule="auto"/>
        <w:rPr>
          <w:rFonts w:cs="Arial"/>
        </w:rPr>
      </w:pPr>
      <w:r w:rsidRPr="00C17F80">
        <w:rPr>
          <w:rFonts w:cs="Arial"/>
        </w:rPr>
        <w:t xml:space="preserve">R tells us that we need 2 samples of </w:t>
      </w:r>
      <w:r>
        <w:rPr>
          <w:rFonts w:cs="Arial"/>
        </w:rPr>
        <w:t>30 mice</w:t>
      </w:r>
      <w:r w:rsidRPr="00C17F80">
        <w:rPr>
          <w:rFonts w:cs="Arial"/>
        </w:rPr>
        <w:t xml:space="preserve"> to reach a power of 80%. In other words: if we want to be at least 80% </w:t>
      </w:r>
      <w:r>
        <w:rPr>
          <w:rFonts w:cs="Arial"/>
        </w:rPr>
        <w:t>confident</w:t>
      </w:r>
      <w:r w:rsidRPr="00C17F80">
        <w:rPr>
          <w:rFonts w:cs="Arial"/>
        </w:rPr>
        <w:t xml:space="preserve"> to spot a </w:t>
      </w:r>
      <w:r>
        <w:rPr>
          <w:rFonts w:cs="Arial"/>
        </w:rPr>
        <w:t xml:space="preserve">treatment </w:t>
      </w:r>
      <w:r w:rsidRPr="00C17F80">
        <w:rPr>
          <w:rFonts w:cs="Arial"/>
        </w:rPr>
        <w:t xml:space="preserve">effect, if indeed there is one, we will need about </w:t>
      </w:r>
      <w:r>
        <w:rPr>
          <w:rFonts w:cs="Arial"/>
        </w:rPr>
        <w:t>60 mice</w:t>
      </w:r>
      <w:r w:rsidRPr="00C17F80">
        <w:rPr>
          <w:rFonts w:cs="Arial"/>
        </w:rPr>
        <w:t xml:space="preserve"> altogether. </w:t>
      </w:r>
    </w:p>
    <w:p w:rsidR="00D2280A" w:rsidRDefault="00D2280A" w:rsidP="00D2280A">
      <w:pPr>
        <w:spacing w:line="312" w:lineRule="auto"/>
        <w:rPr>
          <w:rFonts w:cs="Arial"/>
        </w:rPr>
      </w:pPr>
    </w:p>
    <w:p w:rsidR="00D2280A" w:rsidRDefault="00D2280A" w:rsidP="00D2280A">
      <w:pPr>
        <w:spacing w:line="312" w:lineRule="auto"/>
        <w:rPr>
          <w:rFonts w:cs="Arial"/>
        </w:rPr>
      </w:pPr>
      <w:r w:rsidRPr="00C17F80">
        <w:rPr>
          <w:rFonts w:cs="Arial"/>
        </w:rPr>
        <w:t>This is based on the specific effect size. It might be interesting to have a range of sample sizes based on a range of effect sizes.</w:t>
      </w:r>
    </w:p>
    <w:p w:rsidR="00D2280A" w:rsidRDefault="00D2280A" w:rsidP="00D2280A">
      <w:pPr>
        <w:spacing w:line="312" w:lineRule="auto"/>
        <w:rPr>
          <w:rFonts w:cs="Arial"/>
        </w:rPr>
      </w:pPr>
    </w:p>
    <w:p w:rsidR="00D2280A" w:rsidRPr="005C674C" w:rsidRDefault="00D2280A" w:rsidP="00D2280A">
      <w:pPr>
        <w:pStyle w:val="code"/>
      </w:pPr>
      <w:proofErr w:type="spellStart"/>
      <w:r w:rsidRPr="005C674C">
        <w:t>h.values</w:t>
      </w:r>
      <w:proofErr w:type="spellEnd"/>
      <w:r w:rsidRPr="005C674C">
        <w:t xml:space="preserve"> &lt;- </w:t>
      </w:r>
      <w:proofErr w:type="spellStart"/>
      <w:proofErr w:type="gramStart"/>
      <w:r w:rsidRPr="005C674C">
        <w:t>seq</w:t>
      </w:r>
      <w:proofErr w:type="spellEnd"/>
      <w:r w:rsidRPr="005C674C">
        <w:t>(</w:t>
      </w:r>
      <w:proofErr w:type="gramEnd"/>
      <w:r>
        <w:t>0.5,0.9</w:t>
      </w:r>
      <w:r w:rsidRPr="005C674C">
        <w:t>,0.01)</w:t>
      </w:r>
    </w:p>
    <w:p w:rsidR="00D2280A" w:rsidRDefault="00D2280A" w:rsidP="00D2280A">
      <w:pPr>
        <w:pStyle w:val="code"/>
      </w:pPr>
      <w:proofErr w:type="spellStart"/>
      <w:r w:rsidRPr="005C674C">
        <w:t>sample.sizes</w:t>
      </w:r>
      <w:proofErr w:type="spellEnd"/>
      <w:r w:rsidRPr="005C674C">
        <w:t xml:space="preserve"> &lt;- </w:t>
      </w:r>
      <w:proofErr w:type="spellStart"/>
      <w:proofErr w:type="gramStart"/>
      <w:r w:rsidRPr="005C674C">
        <w:t>sapply</w:t>
      </w:r>
      <w:proofErr w:type="spellEnd"/>
      <w:r w:rsidRPr="005C674C">
        <w:t>(</w:t>
      </w:r>
      <w:proofErr w:type="spellStart"/>
      <w:proofErr w:type="gramEnd"/>
      <w:r w:rsidRPr="005C674C">
        <w:t>h.values</w:t>
      </w:r>
      <w:proofErr w:type="spellEnd"/>
      <w:r w:rsidRPr="005C674C">
        <w:t>, function(x) pwr.2p.test(h=x, power=0.8)$n)</w:t>
      </w:r>
    </w:p>
    <w:p w:rsidR="00D2280A" w:rsidRDefault="00D2280A" w:rsidP="00D2280A">
      <w:pPr>
        <w:pStyle w:val="code"/>
      </w:pPr>
      <w:proofErr w:type="gramStart"/>
      <w:r>
        <w:t>head(</w:t>
      </w:r>
      <w:proofErr w:type="spellStart"/>
      <w:proofErr w:type="gramEnd"/>
      <w:r>
        <w:t>sample.sizes</w:t>
      </w:r>
      <w:proofErr w:type="spellEnd"/>
      <w:r>
        <w:t>)</w:t>
      </w:r>
    </w:p>
    <w:p w:rsidR="00D2280A" w:rsidRDefault="00D2280A" w:rsidP="00D2280A">
      <w:pPr>
        <w:spacing w:line="312" w:lineRule="auto"/>
        <w:rPr>
          <w:rFonts w:ascii="Courier New" w:hAnsi="Courier New" w:cs="Courier New"/>
          <w:color w:val="7A4670"/>
        </w:rPr>
      </w:pPr>
    </w:p>
    <w:p w:rsidR="00D2280A" w:rsidRPr="007B6E00" w:rsidRDefault="00D2280A" w:rsidP="00D228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left"/>
        <w:rPr>
          <w:rFonts w:ascii="Lucida Console" w:hAnsi="Lucida Console" w:cs="Courier New"/>
          <w:color w:val="000000"/>
          <w:lang w:eastAsia="en-GB"/>
        </w:rPr>
      </w:pPr>
      <w:r w:rsidRPr="007B6E00">
        <w:rPr>
          <w:rFonts w:ascii="Lucida Console" w:hAnsi="Lucida Console" w:cs="Courier New"/>
          <w:color w:val="000000"/>
          <w:lang w:eastAsia="en-GB"/>
        </w:rPr>
        <w:t xml:space="preserve"> [1] 62.79088 60.35264 58.05370 55.88366 53.83306 51.89329</w:t>
      </w:r>
    </w:p>
    <w:p w:rsidR="00D2280A" w:rsidRPr="007B6E00" w:rsidRDefault="00D2280A" w:rsidP="00D2280A">
      <w:pPr>
        <w:spacing w:line="312" w:lineRule="auto"/>
        <w:rPr>
          <w:rFonts w:cs="Arial"/>
        </w:rPr>
      </w:pPr>
    </w:p>
    <w:p w:rsidR="00D2280A" w:rsidRPr="007B6E00" w:rsidRDefault="00D2280A" w:rsidP="00D2280A">
      <w:pPr>
        <w:spacing w:line="312" w:lineRule="auto"/>
        <w:rPr>
          <w:rFonts w:cs="Arial"/>
        </w:rPr>
      </w:pPr>
      <w:r w:rsidRPr="007B6E00">
        <w:rPr>
          <w:rFonts w:cs="Arial"/>
        </w:rPr>
        <w:t>Below are th</w:t>
      </w:r>
      <w:r>
        <w:rPr>
          <w:rFonts w:cs="Arial"/>
        </w:rPr>
        <w:t>e</w:t>
      </w:r>
      <w:r w:rsidRPr="007B6E00">
        <w:rPr>
          <w:rFonts w:cs="Arial"/>
        </w:rPr>
        <w:t xml:space="preserve"> first 6 samples sizes from the vector we have created. We </w:t>
      </w:r>
      <w:r>
        <w:rPr>
          <w:rFonts w:cs="Arial"/>
        </w:rPr>
        <w:t>can notice that the sample</w:t>
      </w:r>
      <w:r w:rsidRPr="007B6E00">
        <w:rPr>
          <w:rFonts w:cs="Arial"/>
        </w:rPr>
        <w:t xml:space="preserve"> sizes go down and the effect size goes up.</w:t>
      </w:r>
    </w:p>
    <w:p w:rsidR="00D2280A" w:rsidRPr="005C674C" w:rsidRDefault="00D2280A" w:rsidP="00D2280A">
      <w:pPr>
        <w:spacing w:line="312" w:lineRule="auto"/>
        <w:rPr>
          <w:rFonts w:ascii="Courier New" w:hAnsi="Courier New" w:cs="Courier New"/>
          <w:color w:val="7A4670"/>
        </w:rPr>
      </w:pPr>
    </w:p>
    <w:p w:rsidR="00D2280A" w:rsidRDefault="00D2280A" w:rsidP="00D2280A">
      <w:pPr>
        <w:pStyle w:val="code"/>
      </w:pPr>
      <w:proofErr w:type="gramStart"/>
      <w:r w:rsidRPr="005C674C">
        <w:lastRenderedPageBreak/>
        <w:t>plot(</w:t>
      </w:r>
      <w:proofErr w:type="spellStart"/>
      <w:proofErr w:type="gramEnd"/>
      <w:r w:rsidRPr="005C674C">
        <w:t>h.values</w:t>
      </w:r>
      <w:proofErr w:type="spellEnd"/>
      <w:r w:rsidRPr="005C674C">
        <w:t xml:space="preserve">, </w:t>
      </w:r>
      <w:proofErr w:type="spellStart"/>
      <w:r w:rsidRPr="005C674C">
        <w:t>sample.sizes</w:t>
      </w:r>
      <w:proofErr w:type="spellEnd"/>
      <w:r w:rsidRPr="005C674C">
        <w:t>)</w:t>
      </w:r>
    </w:p>
    <w:p w:rsidR="00D2280A" w:rsidRDefault="00D2280A" w:rsidP="00D2280A">
      <w:pPr>
        <w:spacing w:line="312" w:lineRule="auto"/>
        <w:rPr>
          <w:rFonts w:ascii="Courier New" w:hAnsi="Courier New" w:cs="Courier New"/>
          <w:color w:val="7A4670"/>
        </w:rPr>
      </w:pPr>
      <w:r>
        <w:rPr>
          <w:noProof/>
          <w:lang w:eastAsia="en-GB"/>
        </w:rPr>
        <mc:AlternateContent>
          <mc:Choice Requires="wps">
            <w:drawing>
              <wp:anchor distT="0" distB="0" distL="114300" distR="114300" simplePos="0" relativeHeight="251668992" behindDoc="0" locked="0" layoutInCell="1" allowOverlap="1" wp14:anchorId="37030FD1" wp14:editId="0B82897D">
                <wp:simplePos x="0" y="0"/>
                <wp:positionH relativeFrom="column">
                  <wp:posOffset>2395220</wp:posOffset>
                </wp:positionH>
                <wp:positionV relativeFrom="paragraph">
                  <wp:posOffset>1839595</wp:posOffset>
                </wp:positionV>
                <wp:extent cx="0" cy="603250"/>
                <wp:effectExtent l="0" t="0" r="19050" b="25400"/>
                <wp:wrapNone/>
                <wp:docPr id="29" name="Straight Connector 29"/>
                <wp:cNvGraphicFramePr/>
                <a:graphic xmlns:a="http://schemas.openxmlformats.org/drawingml/2006/main">
                  <a:graphicData uri="http://schemas.microsoft.com/office/word/2010/wordprocessingShape">
                    <wps:wsp>
                      <wps:cNvCnPr/>
                      <wps:spPr>
                        <a:xfrm flipV="1">
                          <a:off x="0" y="0"/>
                          <a:ext cx="0" cy="603250"/>
                        </a:xfrm>
                        <a:prstGeom prst="line">
                          <a:avLst/>
                        </a:prstGeom>
                        <a:ln w="12700">
                          <a:solidFill>
                            <a:srgbClr val="C0000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250ACDF" id="Straight Connector 29" o:spid="_x0000_s1026" style="position:absolute;flip:y;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8.6pt,144.85pt" to="188.6pt,19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" strokecolor="#c00000" strokeweight="1pt">
                <v:stroke dashstyle="1 1"/>
              </v:line>
            </w:pict>
          </mc:Fallback>
        </mc:AlternateContent>
      </w:r>
      <w:r>
        <w:rPr>
          <w:noProof/>
          <w:lang w:eastAsia="en-GB"/>
        </w:rPr>
        <mc:AlternateContent>
          <mc:Choice Requires="wps">
            <w:drawing>
              <wp:anchor distT="0" distB="0" distL="114300" distR="114300" simplePos="0" relativeHeight="251670016" behindDoc="0" locked="0" layoutInCell="1" allowOverlap="1" wp14:anchorId="29E13B9B" wp14:editId="40B86FD1">
                <wp:simplePos x="0" y="0"/>
                <wp:positionH relativeFrom="column">
                  <wp:posOffset>388620</wp:posOffset>
                </wp:positionH>
                <wp:positionV relativeFrom="paragraph">
                  <wp:posOffset>1820544</wp:posOffset>
                </wp:positionV>
                <wp:extent cx="2012950" cy="19671"/>
                <wp:effectExtent l="0" t="0" r="25400" b="19050"/>
                <wp:wrapNone/>
                <wp:docPr id="30" name="Straight Connector 30"/>
                <wp:cNvGraphicFramePr/>
                <a:graphic xmlns:a="http://schemas.openxmlformats.org/drawingml/2006/main">
                  <a:graphicData uri="http://schemas.microsoft.com/office/word/2010/wordprocessingShape">
                    <wps:wsp>
                      <wps:cNvCnPr/>
                      <wps:spPr>
                        <a:xfrm flipH="1" flipV="1">
                          <a:off x="0" y="0"/>
                          <a:ext cx="2012950" cy="19671"/>
                        </a:xfrm>
                        <a:prstGeom prst="line">
                          <a:avLst/>
                        </a:prstGeom>
                        <a:ln w="12700">
                          <a:solidFill>
                            <a:srgbClr val="C0000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EA73A9" id="Straight Connector 30" o:spid="_x0000_s1026" style="position:absolute;flip:x 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pt,143.35pt" to="189.1pt,1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" strokecolor="#c00000" strokeweight="1pt">
                <v:stroke dashstyle="1 1"/>
              </v:line>
            </w:pict>
          </mc:Fallback>
        </mc:AlternateContent>
      </w:r>
      <w:r>
        <w:rPr>
          <w:noProof/>
          <w:lang w:eastAsia="en-GB"/>
        </w:rPr>
        <w:drawing>
          <wp:inline distT="0" distB="0" distL="0" distR="0" wp14:anchorId="7EA67BD7" wp14:editId="53E9DBEB">
            <wp:extent cx="4079092" cy="28670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079092" cy="2867025"/>
                    </a:xfrm>
                    <a:prstGeom prst="rect">
                      <a:avLst/>
                    </a:prstGeom>
                  </pic:spPr>
                </pic:pic>
              </a:graphicData>
            </a:graphic>
          </wp:inline>
        </w:drawing>
      </w:r>
    </w:p>
    <w:p w:rsidR="00D2280A" w:rsidRDefault="00D2280A" w:rsidP="00D2280A">
      <w:pPr>
        <w:spacing w:line="312" w:lineRule="auto"/>
        <w:rPr>
          <w:rFonts w:cs="Arial"/>
        </w:rPr>
      </w:pPr>
      <w:r>
        <w:rPr>
          <w:rFonts w:cs="Arial"/>
        </w:rPr>
        <w:t>The relationship between sample size and effect size you can detect is not linear so such a graph allows you to plan your experiment.</w:t>
      </w:r>
    </w:p>
    <w:p w:rsidR="00D2280A" w:rsidRDefault="00D2280A" w:rsidP="00D2280A">
      <w:pPr>
        <w:spacing w:line="312" w:lineRule="auto"/>
        <w:rPr>
          <w:rFonts w:cs="Arial"/>
        </w:rPr>
      </w:pPr>
    </w:p>
    <w:p w:rsidR="00D2280A" w:rsidRDefault="00D2280A" w:rsidP="00D2280A">
      <w:pPr>
        <w:spacing w:line="312" w:lineRule="auto"/>
        <w:rPr>
          <w:rFonts w:cs="Arial"/>
        </w:rPr>
      </w:pPr>
      <w:r>
        <w:rPr>
          <w:rFonts w:cs="Arial"/>
        </w:rPr>
        <w:t>If you want to tweak the graph for a better resolution:</w:t>
      </w:r>
    </w:p>
    <w:p w:rsidR="00D2280A" w:rsidRPr="005C674C" w:rsidRDefault="00D2280A" w:rsidP="00D2280A">
      <w:pPr>
        <w:spacing w:line="312" w:lineRule="auto"/>
        <w:rPr>
          <w:rFonts w:cs="Arial"/>
        </w:rPr>
      </w:pPr>
    </w:p>
    <w:p w:rsidR="00D2280A" w:rsidRPr="005C674C" w:rsidRDefault="00D2280A" w:rsidP="00D2280A">
      <w:pPr>
        <w:pStyle w:val="code"/>
      </w:pPr>
      <w:proofErr w:type="gramStart"/>
      <w:r w:rsidRPr="005C674C">
        <w:t>plot(</w:t>
      </w:r>
      <w:proofErr w:type="spellStart"/>
      <w:proofErr w:type="gramEnd"/>
      <w:r w:rsidRPr="005C674C">
        <w:t>h.values,sample.sizes,xaxt</w:t>
      </w:r>
      <w:proofErr w:type="spellEnd"/>
      <w:r w:rsidRPr="005C674C">
        <w:t>="n",</w:t>
      </w:r>
      <w:proofErr w:type="spellStart"/>
      <w:r w:rsidRPr="005C674C">
        <w:t>yaxt</w:t>
      </w:r>
      <w:proofErr w:type="spellEnd"/>
      <w:r w:rsidRPr="005C674C">
        <w:t>= "n")</w:t>
      </w:r>
    </w:p>
    <w:p w:rsidR="00D2280A" w:rsidRPr="005C674C" w:rsidRDefault="00D2280A" w:rsidP="00D2280A">
      <w:pPr>
        <w:pStyle w:val="code"/>
      </w:pPr>
      <w:proofErr w:type="gramStart"/>
      <w:r>
        <w:t>axis(</w:t>
      </w:r>
      <w:proofErr w:type="gramEnd"/>
      <w:r>
        <w:t xml:space="preserve">side=1, at = </w:t>
      </w:r>
      <w:proofErr w:type="spellStart"/>
      <w:r>
        <w:t>seq</w:t>
      </w:r>
      <w:proofErr w:type="spellEnd"/>
      <w:r>
        <w:t>(0.4, 0.9, by = 0.05</w:t>
      </w:r>
      <w:r w:rsidRPr="005C674C">
        <w:t>))</w:t>
      </w:r>
    </w:p>
    <w:p w:rsidR="00D2280A" w:rsidRDefault="00D2280A" w:rsidP="00D2280A">
      <w:pPr>
        <w:pStyle w:val="code"/>
      </w:pPr>
      <w:proofErr w:type="gramStart"/>
      <w:r w:rsidRPr="005C674C">
        <w:t>axis(</w:t>
      </w:r>
      <w:proofErr w:type="gramEnd"/>
      <w:r w:rsidRPr="005C674C">
        <w:t xml:space="preserve">side=2, at = </w:t>
      </w:r>
      <w:proofErr w:type="spellStart"/>
      <w:r w:rsidRPr="005C674C">
        <w:t>seq</w:t>
      </w:r>
      <w:proofErr w:type="spellEnd"/>
      <w:r w:rsidRPr="005C674C">
        <w:t xml:space="preserve">(0, </w:t>
      </w:r>
      <w:r>
        <w:t>100, by = 1</w:t>
      </w:r>
      <w:r w:rsidRPr="005C674C">
        <w:t>0)</w:t>
      </w:r>
      <w:r>
        <w:t>, las=1</w:t>
      </w:r>
      <w:r w:rsidRPr="005C674C">
        <w:t>)</w:t>
      </w:r>
    </w:p>
    <w:p w:rsidR="00D2280A" w:rsidRDefault="00D2280A" w:rsidP="00D2280A">
      <w:pPr>
        <w:spacing w:line="312" w:lineRule="auto"/>
        <w:rPr>
          <w:rFonts w:ascii="Courier New" w:hAnsi="Courier New" w:cs="Courier New"/>
          <w:color w:val="7A4670"/>
        </w:rPr>
      </w:pPr>
    </w:p>
    <w:p w:rsidR="00D2280A" w:rsidRPr="005C674C" w:rsidRDefault="00D2280A" w:rsidP="00D2280A">
      <w:pPr>
        <w:spacing w:line="312" w:lineRule="auto"/>
        <w:rPr>
          <w:rFonts w:ascii="Courier New" w:hAnsi="Courier New" w:cs="Courier New"/>
          <w:color w:val="7A4670"/>
        </w:rPr>
      </w:pPr>
    </w:p>
    <w:p w:rsidR="00D2280A" w:rsidRDefault="00D2280A" w:rsidP="00D2280A">
      <w:pPr>
        <w:spacing w:line="312" w:lineRule="auto"/>
        <w:jc w:val="center"/>
        <w:rPr>
          <w:rFonts w:cs="Arial"/>
        </w:rPr>
      </w:pPr>
      <w:r>
        <w:rPr>
          <w:noProof/>
          <w:lang w:eastAsia="en-GB"/>
        </w:rPr>
        <w:drawing>
          <wp:inline distT="0" distB="0" distL="0" distR="0" wp14:anchorId="4DA6A71A" wp14:editId="0D657D65">
            <wp:extent cx="4285397" cy="2992561"/>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288920" cy="2995021"/>
                    </a:xfrm>
                    <a:prstGeom prst="rect">
                      <a:avLst/>
                    </a:prstGeom>
                  </pic:spPr>
                </pic:pic>
              </a:graphicData>
            </a:graphic>
          </wp:inline>
        </w:drawing>
      </w:r>
    </w:p>
    <w:p w:rsidR="00D2280A" w:rsidRDefault="00D2280A" w:rsidP="00D2280A">
      <w:pPr>
        <w:spacing w:line="312" w:lineRule="auto"/>
        <w:rPr>
          <w:rFonts w:cs="Arial"/>
          <w:u w:val="single"/>
        </w:rPr>
      </w:pPr>
    </w:p>
    <w:p w:rsidR="00D2280A" w:rsidRPr="00CC2A09" w:rsidRDefault="00D2280A" w:rsidP="00D2280A">
      <w:pPr>
        <w:spacing w:line="312" w:lineRule="auto"/>
        <w:rPr>
          <w:rFonts w:cs="Arial"/>
        </w:rPr>
      </w:pPr>
      <w:r w:rsidRPr="00CC2A09">
        <w:rPr>
          <w:rFonts w:cs="Arial"/>
        </w:rPr>
        <w:t>This type of graph is very useful if we have a rang</w:t>
      </w:r>
      <w:r>
        <w:rPr>
          <w:rFonts w:cs="Arial"/>
        </w:rPr>
        <w:t>e</w:t>
      </w:r>
      <w:r w:rsidRPr="00CC2A09">
        <w:rPr>
          <w:rFonts w:cs="Arial"/>
        </w:rPr>
        <w:t xml:space="preserve"> of effect size in mind. It can be that we </w:t>
      </w:r>
      <w:r>
        <w:rPr>
          <w:rFonts w:cs="Arial"/>
        </w:rPr>
        <w:t xml:space="preserve">are after an </w:t>
      </w:r>
      <w:r w:rsidRPr="00CC2A09">
        <w:rPr>
          <w:rFonts w:cs="Arial"/>
        </w:rPr>
        <w:t>optimal effect size of biological interest but a</w:t>
      </w:r>
      <w:r>
        <w:rPr>
          <w:rFonts w:cs="Arial"/>
        </w:rPr>
        <w:t>n</w:t>
      </w:r>
      <w:r w:rsidRPr="00CC2A09">
        <w:rPr>
          <w:rFonts w:cs="Arial"/>
        </w:rPr>
        <w:t xml:space="preserve"> effect 2% or 5% small</w:t>
      </w:r>
      <w:r>
        <w:rPr>
          <w:rFonts w:cs="Arial"/>
        </w:rPr>
        <w:t>er</w:t>
      </w:r>
      <w:r w:rsidRPr="00CC2A09">
        <w:rPr>
          <w:rFonts w:cs="Arial"/>
        </w:rPr>
        <w:t xml:space="preserve"> for instance would still be meaningful.</w:t>
      </w:r>
    </w:p>
    <w:p w:rsidR="00D2280A" w:rsidRDefault="00D2280A" w:rsidP="00D2280A">
      <w:pPr>
        <w:spacing w:line="312" w:lineRule="auto"/>
        <w:rPr>
          <w:rFonts w:cs="Arial"/>
          <w:u w:val="single"/>
        </w:rPr>
      </w:pPr>
    </w:p>
    <w:p w:rsidR="00D2280A" w:rsidRDefault="00D2280A">
      <w:pPr>
        <w:spacing w:line="240" w:lineRule="auto"/>
        <w:jc w:val="left"/>
      </w:pPr>
    </w:p>
    <w:p w:rsidR="00EF67BD" w:rsidRDefault="00EF67BD" w:rsidP="00EF67BD">
      <w:pPr>
        <w:spacing w:line="312" w:lineRule="auto"/>
        <w:jc w:val="left"/>
        <w:rPr>
          <w:rFonts w:cs="Arial"/>
        </w:rPr>
      </w:pPr>
      <w:r>
        <w:rPr>
          <w:rFonts w:cs="Arial"/>
          <w:u w:val="single"/>
        </w:rPr>
        <w:t>Comparing 2 means</w:t>
      </w:r>
      <w:r>
        <w:rPr>
          <w:rFonts w:cs="Arial"/>
        </w:rPr>
        <w:t>:</w:t>
      </w:r>
    </w:p>
    <w:p w:rsidR="00EF67BD" w:rsidRDefault="00EF67BD" w:rsidP="00EF67BD">
      <w:pPr>
        <w:spacing w:line="312" w:lineRule="auto"/>
        <w:jc w:val="left"/>
        <w:rPr>
          <w:rFonts w:cs="Arial"/>
        </w:rPr>
      </w:pPr>
    </w:p>
    <w:p w:rsidR="00EF67BD" w:rsidRPr="00C17F80" w:rsidRDefault="00EF67BD" w:rsidP="00EF67BD">
      <w:pPr>
        <w:spacing w:line="312" w:lineRule="auto"/>
        <w:rPr>
          <w:rFonts w:cs="Arial"/>
          <w:noProof/>
        </w:rPr>
      </w:pPr>
      <w:r w:rsidRPr="00C17F80">
        <w:rPr>
          <w:rFonts w:cs="Arial"/>
          <w:noProof/>
        </w:rPr>
        <w:t>The function in this case will be:</w:t>
      </w:r>
    </w:p>
    <w:p w:rsidR="00EF67BD" w:rsidRPr="00C17F80" w:rsidRDefault="00EF67BD" w:rsidP="00EF67BD">
      <w:pPr>
        <w:pStyle w:val="code"/>
        <w:rPr>
          <w:noProof/>
        </w:rPr>
      </w:pPr>
    </w:p>
    <w:p w:rsidR="00EF67BD" w:rsidRDefault="00EF67BD" w:rsidP="00EF67BD">
      <w:pPr>
        <w:pStyle w:val="code"/>
      </w:pPr>
      <w:proofErr w:type="spellStart"/>
      <w:proofErr w:type="gramStart"/>
      <w:r w:rsidRPr="00BA7F69">
        <w:rPr>
          <w:rStyle w:val="codeChar"/>
        </w:rPr>
        <w:t>pwr.t.test</w:t>
      </w:r>
      <w:proofErr w:type="spellEnd"/>
      <w:r w:rsidRPr="00BA7F69">
        <w:rPr>
          <w:rStyle w:val="codeChar"/>
        </w:rPr>
        <w:t>(</w:t>
      </w:r>
      <w:proofErr w:type="gramEnd"/>
      <w:r w:rsidRPr="00BA7F69">
        <w:rPr>
          <w:rStyle w:val="codeChar"/>
        </w:rPr>
        <w:t xml:space="preserve">n = , d = , </w:t>
      </w:r>
      <w:proofErr w:type="spellStart"/>
      <w:r w:rsidRPr="00BA7F69">
        <w:rPr>
          <w:rStyle w:val="codeChar"/>
        </w:rPr>
        <w:t>sig.level</w:t>
      </w:r>
      <w:proofErr w:type="spellEnd"/>
      <w:r w:rsidRPr="00BA7F69">
        <w:rPr>
          <w:rStyle w:val="codeChar"/>
        </w:rPr>
        <w:t xml:space="preserve"> = , power = , type = c("</w:t>
      </w:r>
      <w:proofErr w:type="spellStart"/>
      <w:r w:rsidRPr="00BA7F69">
        <w:rPr>
          <w:rStyle w:val="codeChar"/>
        </w:rPr>
        <w:t>two.sample</w:t>
      </w:r>
      <w:proofErr w:type="spellEnd"/>
      <w:r w:rsidRPr="00BA7F69">
        <w:rPr>
          <w:rStyle w:val="codeChar"/>
        </w:rPr>
        <w:t>", "</w:t>
      </w:r>
      <w:proofErr w:type="spellStart"/>
      <w:r w:rsidRPr="00BA7F69">
        <w:rPr>
          <w:rStyle w:val="codeChar"/>
        </w:rPr>
        <w:t>one.sample</w:t>
      </w:r>
      <w:proofErr w:type="spellEnd"/>
      <w:r w:rsidRPr="00BA7F69">
        <w:rPr>
          <w:rStyle w:val="codeChar"/>
        </w:rPr>
        <w:t>", "paired"))</w:t>
      </w:r>
      <w:r w:rsidRPr="00C17F80">
        <w:rPr>
          <w:rStyle w:val="Strong"/>
          <w:rFonts w:cs="Arial"/>
          <w:color w:val="7030A0"/>
        </w:rPr>
        <w:t xml:space="preserve">  </w:t>
      </w:r>
    </w:p>
    <w:p w:rsidR="00EF67BD" w:rsidRDefault="00EF67BD" w:rsidP="00EF67BD">
      <w:pPr>
        <w:spacing w:line="312" w:lineRule="auto"/>
        <w:jc w:val="left"/>
        <w:rPr>
          <w:rFonts w:cs="Arial"/>
        </w:rPr>
      </w:pPr>
      <w:r>
        <w:rPr>
          <w:rFonts w:cs="Arial"/>
        </w:rPr>
        <w:t xml:space="preserve">So we need to calculate Cohen’s d:  </w:t>
      </w:r>
      <w:r>
        <w:rPr>
          <w:noProof/>
          <w:lang w:eastAsia="en-GB"/>
        </w:rPr>
        <w:drawing>
          <wp:inline distT="0" distB="0" distL="0" distR="0" wp14:anchorId="753009B9" wp14:editId="4EF1F258">
            <wp:extent cx="1063625" cy="702394"/>
            <wp:effectExtent l="0" t="0" r="3175" b="2540"/>
            <wp:docPr id="293893" name="Picture 293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077993" cy="711882"/>
                    </a:xfrm>
                    <a:prstGeom prst="rect">
                      <a:avLst/>
                    </a:prstGeom>
                  </pic:spPr>
                </pic:pic>
              </a:graphicData>
            </a:graphic>
          </wp:inline>
        </w:drawing>
      </w:r>
    </w:p>
    <w:p w:rsidR="00EF67BD" w:rsidRDefault="00EF67BD" w:rsidP="00EF67BD">
      <w:pPr>
        <w:spacing w:line="312" w:lineRule="auto"/>
        <w:jc w:val="left"/>
        <w:rPr>
          <w:rFonts w:cs="Arial"/>
        </w:rPr>
      </w:pPr>
    </w:p>
    <w:p w:rsidR="00EF67BD" w:rsidRDefault="00EF67BD" w:rsidP="00EF67BD">
      <w:pPr>
        <w:spacing w:line="312" w:lineRule="auto"/>
        <w:rPr>
          <w:iCs/>
        </w:rPr>
      </w:pPr>
      <w:r>
        <w:rPr>
          <w:i/>
          <w:iCs/>
        </w:rPr>
        <w:t>S</w:t>
      </w:r>
      <w:r>
        <w:rPr>
          <w:rFonts w:cs="Arial"/>
        </w:rPr>
        <w:t xml:space="preserve">1 and </w:t>
      </w:r>
      <w:r>
        <w:rPr>
          <w:i/>
          <w:iCs/>
        </w:rPr>
        <w:t xml:space="preserve">S2 </w:t>
      </w:r>
      <w:r>
        <w:rPr>
          <w:iCs/>
        </w:rPr>
        <w:t>are the standard deviations for the first and the second samples respectively, S1=7.7 and S2=5.61. Together, they are used to calculate the so-called pooled SD (denominator).</w:t>
      </w:r>
    </w:p>
    <w:p w:rsidR="00EF67BD" w:rsidRDefault="00EF67BD" w:rsidP="00EF67BD">
      <w:pPr>
        <w:spacing w:line="312" w:lineRule="auto"/>
        <w:rPr>
          <w:iCs/>
        </w:rPr>
      </w:pPr>
    </w:p>
    <w:p w:rsidR="00EF67BD" w:rsidRDefault="00EF67BD" w:rsidP="00EF67BD">
      <w:pPr>
        <w:spacing w:line="312" w:lineRule="auto"/>
        <w:rPr>
          <w:rFonts w:cs="Arial"/>
        </w:rPr>
      </w:pPr>
    </w:p>
    <w:p w:rsidR="00EF67BD" w:rsidRDefault="00EF67BD" w:rsidP="00307890">
      <w:pPr>
        <w:spacing w:line="240" w:lineRule="auto"/>
        <w:jc w:val="left"/>
        <w:rPr>
          <w:rFonts w:cs="Arial"/>
        </w:rPr>
      </w:pPr>
      <w:r>
        <w:rPr>
          <w:rFonts w:cs="Arial"/>
        </w:rPr>
        <w:t>So in R we go:</w:t>
      </w:r>
    </w:p>
    <w:p w:rsidR="00EF67BD" w:rsidRPr="00C17F80" w:rsidRDefault="00EF67BD" w:rsidP="00EF67BD">
      <w:pPr>
        <w:spacing w:line="312" w:lineRule="auto"/>
        <w:rPr>
          <w:rFonts w:cs="Arial"/>
        </w:rPr>
      </w:pPr>
    </w:p>
    <w:p w:rsidR="00EF67BD" w:rsidRPr="00BA1F82" w:rsidRDefault="00EF67BD" w:rsidP="00EF67BD">
      <w:pPr>
        <w:pStyle w:val="code"/>
      </w:pPr>
      <w:r w:rsidRPr="00BA1F82">
        <w:t>mean1&lt;-100.56</w:t>
      </w:r>
    </w:p>
    <w:p w:rsidR="00EF67BD" w:rsidRPr="00BA1F82" w:rsidRDefault="00EF67BD" w:rsidP="00EF67BD">
      <w:pPr>
        <w:pStyle w:val="code"/>
      </w:pPr>
      <w:r w:rsidRPr="00BA1F82">
        <w:t>mean2&lt;-94.22</w:t>
      </w:r>
    </w:p>
    <w:p w:rsidR="00EF67BD" w:rsidRPr="00C17F80" w:rsidRDefault="00EF67BD" w:rsidP="00EF67BD">
      <w:pPr>
        <w:spacing w:line="312" w:lineRule="auto"/>
        <w:rPr>
          <w:rFonts w:cs="Arial"/>
        </w:rPr>
      </w:pPr>
    </w:p>
    <w:p w:rsidR="00EF67BD" w:rsidRPr="00BA1F82" w:rsidRDefault="00EF67BD" w:rsidP="00EF67BD">
      <w:pPr>
        <w:pStyle w:val="code"/>
      </w:pPr>
      <w:r w:rsidRPr="00BA1F82">
        <w:t>s1&lt;-7.7</w:t>
      </w:r>
    </w:p>
    <w:p w:rsidR="00EF67BD" w:rsidRPr="00BA1F82" w:rsidRDefault="00EF67BD" w:rsidP="00EF67BD">
      <w:pPr>
        <w:pStyle w:val="code"/>
      </w:pPr>
      <w:r w:rsidRPr="00BA1F82">
        <w:t>s2&lt;-5.61</w:t>
      </w:r>
    </w:p>
    <w:p w:rsidR="00EF67BD" w:rsidRDefault="00EF67BD" w:rsidP="00EF67BD">
      <w:pPr>
        <w:pStyle w:val="code"/>
        <w:spacing w:line="312" w:lineRule="auto"/>
      </w:pPr>
    </w:p>
    <w:p w:rsidR="00EF67BD" w:rsidRDefault="00EF67BD" w:rsidP="00EF67BD">
      <w:pPr>
        <w:pStyle w:val="code"/>
        <w:spacing w:line="312" w:lineRule="auto"/>
        <w:rPr>
          <w:rFonts w:ascii="Arial" w:hAnsi="Arial" w:cs="Arial"/>
          <w:color w:val="auto"/>
        </w:rPr>
      </w:pPr>
      <w:r>
        <w:rPr>
          <w:rFonts w:ascii="Arial" w:hAnsi="Arial" w:cs="Arial"/>
          <w:color w:val="auto"/>
        </w:rPr>
        <w:t>We are assuming equal sample size.</w:t>
      </w:r>
    </w:p>
    <w:p w:rsidR="00EF67BD" w:rsidRPr="00BA1F82" w:rsidRDefault="00EF67BD" w:rsidP="00EF67BD">
      <w:pPr>
        <w:pStyle w:val="code"/>
      </w:pPr>
    </w:p>
    <w:p w:rsidR="00EF67BD" w:rsidRPr="00BA1F82" w:rsidRDefault="00EF67BD" w:rsidP="00EF67BD">
      <w:pPr>
        <w:pStyle w:val="code"/>
      </w:pPr>
      <w:r w:rsidRPr="00BA1F82">
        <w:t>numerator &lt;- abs(mean1-mean2)</w:t>
      </w:r>
    </w:p>
    <w:p w:rsidR="00EF67BD" w:rsidRPr="00BA1F82" w:rsidRDefault="00EF67BD" w:rsidP="00EF67BD">
      <w:pPr>
        <w:pStyle w:val="code"/>
      </w:pPr>
      <w:proofErr w:type="gramStart"/>
      <w:r w:rsidRPr="00BA1F82">
        <w:t>denominator</w:t>
      </w:r>
      <w:proofErr w:type="gramEnd"/>
      <w:r w:rsidRPr="00BA1F82">
        <w:t xml:space="preserve">&lt;- </w:t>
      </w:r>
      <w:proofErr w:type="spellStart"/>
      <w:r w:rsidRPr="00BA1F82">
        <w:t>sqrt</w:t>
      </w:r>
      <w:proofErr w:type="spellEnd"/>
      <w:r w:rsidRPr="00BA1F82">
        <w:t>(((s1*s1)+(s2*s2))/2)</w:t>
      </w:r>
    </w:p>
    <w:p w:rsidR="00EF67BD" w:rsidRPr="00BA1F82" w:rsidRDefault="00EF67BD" w:rsidP="00EF67BD">
      <w:pPr>
        <w:pStyle w:val="code"/>
      </w:pPr>
    </w:p>
    <w:p w:rsidR="00EF67BD" w:rsidRPr="00BA1F82" w:rsidRDefault="00EF67BD" w:rsidP="00EF67BD">
      <w:pPr>
        <w:pStyle w:val="code"/>
      </w:pPr>
      <w:r w:rsidRPr="00BA1F82">
        <w:t>d&lt;- numerator/ denominator</w:t>
      </w:r>
    </w:p>
    <w:p w:rsidR="00EF67BD" w:rsidRPr="00C17F80" w:rsidRDefault="00EF67BD" w:rsidP="00EF67BD">
      <w:pPr>
        <w:spacing w:line="312" w:lineRule="auto"/>
        <w:rPr>
          <w:rFonts w:cs="Arial"/>
        </w:rPr>
      </w:pPr>
    </w:p>
    <w:p w:rsidR="00EF67BD" w:rsidRPr="00C17F80" w:rsidRDefault="00EF67BD" w:rsidP="00EF67BD">
      <w:pPr>
        <w:spacing w:line="312" w:lineRule="auto"/>
        <w:rPr>
          <w:rFonts w:cs="Arial"/>
        </w:rPr>
      </w:pPr>
      <w:r w:rsidRPr="00C17F80">
        <w:rPr>
          <w:rFonts w:cs="Arial"/>
        </w:rPr>
        <w:t>You should get:</w:t>
      </w:r>
    </w:p>
    <w:p w:rsidR="00EF67BD" w:rsidRPr="00FA6D76" w:rsidRDefault="00EF67BD" w:rsidP="00EF67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left"/>
        <w:rPr>
          <w:rFonts w:ascii="Lucida Console" w:hAnsi="Lucida Console" w:cs="Courier New"/>
          <w:color w:val="000000"/>
        </w:rPr>
      </w:pPr>
      <w:r w:rsidRPr="00FA6D76">
        <w:rPr>
          <w:rFonts w:ascii="Lucida Console" w:hAnsi="Lucida Console" w:cs="Courier New"/>
          <w:color w:val="000000"/>
        </w:rPr>
        <w:t>[1] 0.9411351</w:t>
      </w:r>
    </w:p>
    <w:p w:rsidR="00EF67BD" w:rsidRPr="00C17F80" w:rsidRDefault="00EF67BD" w:rsidP="00EF67BD">
      <w:pPr>
        <w:spacing w:line="312" w:lineRule="auto"/>
        <w:rPr>
          <w:rFonts w:cs="Arial"/>
        </w:rPr>
      </w:pPr>
    </w:p>
    <w:p w:rsidR="00EF67BD" w:rsidRPr="00C17F80" w:rsidRDefault="00EF67BD" w:rsidP="00EF67BD">
      <w:pPr>
        <w:spacing w:line="312" w:lineRule="auto"/>
        <w:rPr>
          <w:rFonts w:cs="Arial"/>
        </w:rPr>
      </w:pPr>
      <w:r w:rsidRPr="00C17F80">
        <w:rPr>
          <w:rFonts w:cs="Arial"/>
        </w:rPr>
        <w:t xml:space="preserve"> </w:t>
      </w:r>
    </w:p>
    <w:p w:rsidR="00EF67BD" w:rsidRDefault="00EF67BD" w:rsidP="00EF67BD">
      <w:pPr>
        <w:spacing w:line="312" w:lineRule="auto"/>
        <w:rPr>
          <w:rFonts w:cs="Arial"/>
        </w:rPr>
      </w:pPr>
      <w:r w:rsidRPr="00C17F80">
        <w:rPr>
          <w:rFonts w:cs="Arial"/>
        </w:rPr>
        <w:t>So now:</w:t>
      </w:r>
    </w:p>
    <w:p w:rsidR="00EF67BD" w:rsidRPr="00C17F80" w:rsidRDefault="00EF67BD" w:rsidP="00EF67BD">
      <w:pPr>
        <w:spacing w:line="312" w:lineRule="auto"/>
        <w:rPr>
          <w:rFonts w:cs="Arial"/>
        </w:rPr>
      </w:pPr>
    </w:p>
    <w:p w:rsidR="00EF67BD" w:rsidRPr="00BA1F82" w:rsidRDefault="00EF67BD" w:rsidP="00EF67BD">
      <w:pPr>
        <w:pStyle w:val="code"/>
        <w:rPr>
          <w:rStyle w:val="Strong"/>
          <w:b w:val="0"/>
          <w:bCs w:val="0"/>
        </w:rPr>
      </w:pPr>
      <w:proofErr w:type="spellStart"/>
      <w:proofErr w:type="gramStart"/>
      <w:r w:rsidRPr="00BA1F82">
        <w:rPr>
          <w:rStyle w:val="Strong"/>
          <w:b w:val="0"/>
          <w:bCs w:val="0"/>
        </w:rPr>
        <w:t>pwr.t.test</w:t>
      </w:r>
      <w:proofErr w:type="spellEnd"/>
      <w:r w:rsidRPr="00BA1F82">
        <w:rPr>
          <w:rStyle w:val="Strong"/>
          <w:b w:val="0"/>
          <w:bCs w:val="0"/>
        </w:rPr>
        <w:t>(</w:t>
      </w:r>
      <w:proofErr w:type="gramEnd"/>
      <w:r w:rsidRPr="00BA1F82">
        <w:rPr>
          <w:rStyle w:val="Strong"/>
          <w:b w:val="0"/>
          <w:bCs w:val="0"/>
        </w:rPr>
        <w:t xml:space="preserve">d=d, </w:t>
      </w:r>
      <w:proofErr w:type="spellStart"/>
      <w:r w:rsidRPr="00BA1F82">
        <w:rPr>
          <w:rStyle w:val="Strong"/>
          <w:b w:val="0"/>
          <w:bCs w:val="0"/>
        </w:rPr>
        <w:t>sig.level</w:t>
      </w:r>
      <w:proofErr w:type="spellEnd"/>
      <w:r w:rsidRPr="00BA1F82">
        <w:rPr>
          <w:rStyle w:val="Strong"/>
          <w:b w:val="0"/>
          <w:bCs w:val="0"/>
        </w:rPr>
        <w:t xml:space="preserve"> = 0.05, power = 0.8)</w:t>
      </w:r>
    </w:p>
    <w:p w:rsidR="00EF67BD" w:rsidRDefault="00EF67BD" w:rsidP="00EF67BD">
      <w:pPr>
        <w:pStyle w:val="code"/>
        <w:spacing w:line="312" w:lineRule="auto"/>
        <w:rPr>
          <w:rStyle w:val="Strong"/>
          <w:b w:val="0"/>
          <w:bCs w:val="0"/>
        </w:rPr>
      </w:pPr>
    </w:p>
    <w:p w:rsidR="00EF67BD" w:rsidRPr="004A7C51" w:rsidRDefault="00EF67BD" w:rsidP="00EF67BD">
      <w:pPr>
        <w:pStyle w:val="code"/>
        <w:spacing w:line="312" w:lineRule="auto"/>
        <w:rPr>
          <w:rStyle w:val="Strong"/>
          <w:rFonts w:ascii="Arial" w:hAnsi="Arial" w:cs="Arial"/>
          <w:b w:val="0"/>
          <w:bCs w:val="0"/>
          <w:color w:val="auto"/>
        </w:rPr>
      </w:pPr>
      <w:r w:rsidRPr="004A7C51">
        <w:rPr>
          <w:rStyle w:val="Strong"/>
          <w:rFonts w:ascii="Arial" w:hAnsi="Arial" w:cs="Arial"/>
          <w:b w:val="0"/>
          <w:color w:val="auto"/>
        </w:rPr>
        <w:t>The default ‘Type’ is “</w:t>
      </w:r>
      <w:proofErr w:type="spellStart"/>
      <w:r w:rsidRPr="004A7C51">
        <w:rPr>
          <w:rStyle w:val="Strong"/>
          <w:rFonts w:ascii="Arial" w:hAnsi="Arial" w:cs="Arial"/>
          <w:b w:val="0"/>
          <w:color w:val="auto"/>
        </w:rPr>
        <w:t>two.sample</w:t>
      </w:r>
      <w:proofErr w:type="spellEnd"/>
      <w:r w:rsidRPr="004A7C51">
        <w:rPr>
          <w:rStyle w:val="Strong"/>
          <w:rFonts w:ascii="Arial" w:hAnsi="Arial" w:cs="Arial"/>
          <w:b w:val="0"/>
          <w:color w:val="auto"/>
        </w:rPr>
        <w:t>” so no need to specify it.</w:t>
      </w:r>
    </w:p>
    <w:p w:rsidR="00EF67BD" w:rsidRPr="00C17F80" w:rsidRDefault="00EF67BD" w:rsidP="00EF67BD">
      <w:pPr>
        <w:spacing w:line="312" w:lineRule="auto"/>
        <w:rPr>
          <w:rFonts w:cs="Arial"/>
        </w:rPr>
      </w:pPr>
    </w:p>
    <w:p w:rsidR="00EF67BD" w:rsidRPr="00C17F80" w:rsidRDefault="00EF67BD" w:rsidP="00EF67BD">
      <w:pPr>
        <w:spacing w:line="312" w:lineRule="auto"/>
        <w:jc w:val="center"/>
        <w:rPr>
          <w:rFonts w:cs="Arial"/>
        </w:rPr>
      </w:pPr>
      <w:r w:rsidRPr="009D091A">
        <w:rPr>
          <w:rFonts w:cs="Arial"/>
          <w:noProof/>
          <w:lang w:eastAsia="en-GB"/>
        </w:rPr>
        <w:lastRenderedPageBreak/>
        <mc:AlternateContent>
          <mc:Choice Requires="wps">
            <w:drawing>
              <wp:anchor distT="0" distB="0" distL="114300" distR="114300" simplePos="0" relativeHeight="251672064" behindDoc="0" locked="0" layoutInCell="1" allowOverlap="1" wp14:anchorId="32EB08CA" wp14:editId="7DBCF9A8">
                <wp:simplePos x="0" y="0"/>
                <wp:positionH relativeFrom="column">
                  <wp:posOffset>2487826</wp:posOffset>
                </wp:positionH>
                <wp:positionV relativeFrom="paragraph">
                  <wp:posOffset>316068</wp:posOffset>
                </wp:positionV>
                <wp:extent cx="1190846" cy="297712"/>
                <wp:effectExtent l="0" t="0" r="28575" b="26670"/>
                <wp:wrapNone/>
                <wp:docPr id="293891" name="Oval 5"/>
                <wp:cNvGraphicFramePr/>
                <a:graphic xmlns:a="http://schemas.openxmlformats.org/drawingml/2006/main">
                  <a:graphicData uri="http://schemas.microsoft.com/office/word/2010/wordprocessingShape">
                    <wps:wsp>
                      <wps:cNvSpPr/>
                      <wps:spPr>
                        <a:xfrm>
                          <a:off x="0" y="0"/>
                          <a:ext cx="1190846" cy="29771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4E1A9469" id="Oval 5" o:spid="_x0000_s1026" style="position:absolute;margin-left:195.9pt;margin-top:24.9pt;width:93.75pt;height:23.4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" filled="f" strokecolor="red" strokeweight="2pt"/>
            </w:pict>
          </mc:Fallback>
        </mc:AlternateContent>
      </w:r>
      <w:r>
        <w:rPr>
          <w:noProof/>
          <w:lang w:eastAsia="en-GB"/>
        </w:rPr>
        <w:drawing>
          <wp:inline distT="0" distB="0" distL="0" distR="0" wp14:anchorId="55C29EC9" wp14:editId="26526F7F">
            <wp:extent cx="3434317" cy="1530985"/>
            <wp:effectExtent l="0" t="0" r="0" b="0"/>
            <wp:docPr id="293894" name="Picture 293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482617" cy="1552517"/>
                    </a:xfrm>
                    <a:prstGeom prst="rect">
                      <a:avLst/>
                    </a:prstGeom>
                  </pic:spPr>
                </pic:pic>
              </a:graphicData>
            </a:graphic>
          </wp:inline>
        </w:drawing>
      </w:r>
    </w:p>
    <w:p w:rsidR="00EF67BD" w:rsidRPr="00C17F80" w:rsidRDefault="00EF67BD" w:rsidP="00EF67BD">
      <w:pPr>
        <w:spacing w:line="312" w:lineRule="auto"/>
        <w:rPr>
          <w:rFonts w:cs="Arial"/>
        </w:rPr>
      </w:pPr>
    </w:p>
    <w:p w:rsidR="00EF67BD" w:rsidRDefault="00EF67BD" w:rsidP="00EF67BD">
      <w:pPr>
        <w:spacing w:line="312" w:lineRule="auto"/>
        <w:rPr>
          <w:rFonts w:cs="Arial"/>
        </w:rPr>
      </w:pPr>
      <w:r w:rsidRPr="00C17F80">
        <w:rPr>
          <w:rFonts w:cs="Arial"/>
        </w:rPr>
        <w:t>We need a sample size of n=</w:t>
      </w:r>
      <w:r>
        <w:rPr>
          <w:rFonts w:cs="Arial"/>
        </w:rPr>
        <w:t>38 (2*19</w:t>
      </w:r>
      <w:r w:rsidRPr="00C17F80">
        <w:rPr>
          <w:rFonts w:cs="Arial"/>
        </w:rPr>
        <w:t>).</w:t>
      </w:r>
    </w:p>
    <w:p w:rsidR="00EF67BD" w:rsidRDefault="00EF67BD" w:rsidP="00EF67BD">
      <w:pPr>
        <w:spacing w:line="312" w:lineRule="auto"/>
        <w:rPr>
          <w:rFonts w:cs="Arial"/>
        </w:rPr>
      </w:pPr>
    </w:p>
    <w:p w:rsidR="00EF67BD" w:rsidRDefault="00EF67BD" w:rsidP="00EF67BD">
      <w:pPr>
        <w:spacing w:line="312" w:lineRule="auto"/>
        <w:rPr>
          <w:rFonts w:cs="Arial"/>
        </w:rPr>
      </w:pPr>
      <w:r>
        <w:rPr>
          <w:rFonts w:cs="Arial"/>
        </w:rPr>
        <w:t>For a graphical representation we go:</w:t>
      </w:r>
    </w:p>
    <w:p w:rsidR="00EF67BD" w:rsidRPr="000A661B" w:rsidRDefault="00EF67BD" w:rsidP="00EF67BD">
      <w:pPr>
        <w:spacing w:line="312" w:lineRule="auto"/>
        <w:rPr>
          <w:rFonts w:ascii="Courier New" w:hAnsi="Courier New" w:cs="Courier New"/>
          <w:color w:val="7A4670"/>
        </w:rPr>
      </w:pPr>
    </w:p>
    <w:p w:rsidR="00EF67BD" w:rsidRPr="000A661B" w:rsidRDefault="00EF67BD" w:rsidP="00EF67BD">
      <w:pPr>
        <w:pStyle w:val="code"/>
      </w:pPr>
      <w:proofErr w:type="spellStart"/>
      <w:r>
        <w:t>d.values</w:t>
      </w:r>
      <w:proofErr w:type="spellEnd"/>
      <w:r>
        <w:t xml:space="preserve"> &lt;- </w:t>
      </w:r>
      <w:proofErr w:type="spellStart"/>
      <w:proofErr w:type="gramStart"/>
      <w:r>
        <w:t>seq</w:t>
      </w:r>
      <w:proofErr w:type="spellEnd"/>
      <w:r>
        <w:t>(</w:t>
      </w:r>
      <w:proofErr w:type="gramEnd"/>
      <w:r>
        <w:t>0.4, 1, 0.01</w:t>
      </w:r>
      <w:r w:rsidRPr="000A661B">
        <w:t>)</w:t>
      </w:r>
    </w:p>
    <w:p w:rsidR="00EF67BD" w:rsidRPr="000A661B" w:rsidRDefault="00EF67BD" w:rsidP="00EF67BD">
      <w:pPr>
        <w:pStyle w:val="code"/>
      </w:pPr>
      <w:proofErr w:type="spellStart"/>
      <w:r w:rsidRPr="000A661B">
        <w:t>sample.sizes</w:t>
      </w:r>
      <w:proofErr w:type="spellEnd"/>
      <w:r w:rsidRPr="000A661B">
        <w:t xml:space="preserve"> &lt;- </w:t>
      </w:r>
      <w:proofErr w:type="spellStart"/>
      <w:proofErr w:type="gramStart"/>
      <w:r w:rsidRPr="000A661B">
        <w:t>sapply</w:t>
      </w:r>
      <w:proofErr w:type="spellEnd"/>
      <w:r w:rsidRPr="000A661B">
        <w:t>(</w:t>
      </w:r>
      <w:proofErr w:type="spellStart"/>
      <w:proofErr w:type="gramEnd"/>
      <w:r w:rsidRPr="000A661B">
        <w:t>d.values</w:t>
      </w:r>
      <w:proofErr w:type="spellEnd"/>
      <w:r w:rsidRPr="000A661B">
        <w:t xml:space="preserve">, function(x) </w:t>
      </w:r>
      <w:proofErr w:type="spellStart"/>
      <w:r w:rsidRPr="000A661B">
        <w:t>pwr.t.test</w:t>
      </w:r>
      <w:proofErr w:type="spellEnd"/>
      <w:r w:rsidRPr="000A661B">
        <w:t>(</w:t>
      </w:r>
      <w:r>
        <w:t>d=</w:t>
      </w:r>
      <w:r w:rsidRPr="000A661B">
        <w:t>x, power=0.8)$n)</w:t>
      </w:r>
    </w:p>
    <w:p w:rsidR="00EF67BD" w:rsidRPr="000A661B" w:rsidRDefault="00EF67BD" w:rsidP="00EF67BD">
      <w:pPr>
        <w:pStyle w:val="code"/>
      </w:pPr>
      <w:proofErr w:type="gramStart"/>
      <w:r w:rsidRPr="000A661B">
        <w:t>plot(</w:t>
      </w:r>
      <w:proofErr w:type="spellStart"/>
      <w:proofErr w:type="gramEnd"/>
      <w:r w:rsidRPr="000A661B">
        <w:t>d.values</w:t>
      </w:r>
      <w:proofErr w:type="spellEnd"/>
      <w:r w:rsidRPr="000A661B">
        <w:t xml:space="preserve">, </w:t>
      </w:r>
      <w:proofErr w:type="spellStart"/>
      <w:r w:rsidRPr="000A661B">
        <w:t>sample.sizes</w:t>
      </w:r>
      <w:proofErr w:type="spellEnd"/>
      <w:r w:rsidRPr="000A661B">
        <w:t>)</w:t>
      </w:r>
    </w:p>
    <w:p w:rsidR="00EF67BD" w:rsidRDefault="00EF67BD" w:rsidP="00EF67BD">
      <w:pPr>
        <w:spacing w:line="312" w:lineRule="auto"/>
        <w:rPr>
          <w:rFonts w:cs="Arial"/>
        </w:rPr>
      </w:pPr>
    </w:p>
    <w:p w:rsidR="00EF67BD" w:rsidRPr="000A661B" w:rsidRDefault="00EF67BD" w:rsidP="00EF67BD">
      <w:pPr>
        <w:spacing w:line="312" w:lineRule="auto"/>
        <w:rPr>
          <w:rFonts w:cs="Arial"/>
        </w:rPr>
      </w:pPr>
      <w:r>
        <w:rPr>
          <w:rFonts w:cs="Arial"/>
        </w:rPr>
        <w:t>Cuter graph:</w:t>
      </w:r>
    </w:p>
    <w:p w:rsidR="00EF67BD" w:rsidRPr="000A661B" w:rsidRDefault="00EF67BD" w:rsidP="00EF67BD">
      <w:pPr>
        <w:spacing w:line="312" w:lineRule="auto"/>
        <w:rPr>
          <w:rFonts w:cs="Arial"/>
        </w:rPr>
      </w:pPr>
    </w:p>
    <w:p w:rsidR="00EF67BD" w:rsidRPr="000A661B" w:rsidRDefault="00EF67BD" w:rsidP="00EF67BD">
      <w:pPr>
        <w:pStyle w:val="code"/>
      </w:pPr>
      <w:proofErr w:type="gramStart"/>
      <w:r>
        <w:t>plot(</w:t>
      </w:r>
      <w:proofErr w:type="spellStart"/>
      <w:proofErr w:type="gramEnd"/>
      <w:r>
        <w:t>d</w:t>
      </w:r>
      <w:r w:rsidRPr="000A661B">
        <w:t>.values,sample.sizes,xaxt</w:t>
      </w:r>
      <w:proofErr w:type="spellEnd"/>
      <w:r w:rsidRPr="000A661B">
        <w:t>="n",</w:t>
      </w:r>
      <w:proofErr w:type="spellStart"/>
      <w:r w:rsidRPr="000A661B">
        <w:t>yaxt</w:t>
      </w:r>
      <w:proofErr w:type="spellEnd"/>
      <w:r w:rsidRPr="000A661B">
        <w:t>= "n")</w:t>
      </w:r>
    </w:p>
    <w:p w:rsidR="00EF67BD" w:rsidRPr="000A661B" w:rsidRDefault="00EF67BD" w:rsidP="00EF67BD">
      <w:pPr>
        <w:pStyle w:val="code"/>
      </w:pPr>
      <w:proofErr w:type="gramStart"/>
      <w:r w:rsidRPr="000A661B">
        <w:t>axis(</w:t>
      </w:r>
      <w:proofErr w:type="gramEnd"/>
      <w:r w:rsidRPr="000A661B">
        <w:t>s</w:t>
      </w:r>
      <w:r>
        <w:t xml:space="preserve">ide=1, at = </w:t>
      </w:r>
      <w:proofErr w:type="spellStart"/>
      <w:r>
        <w:t>seq</w:t>
      </w:r>
      <w:proofErr w:type="spellEnd"/>
      <w:r>
        <w:t>(0.6, 1.2, by = 0.01</w:t>
      </w:r>
      <w:r w:rsidRPr="000A661B">
        <w:t>))</w:t>
      </w:r>
    </w:p>
    <w:p w:rsidR="00EF67BD" w:rsidRDefault="00EF67BD" w:rsidP="00EF67BD">
      <w:pPr>
        <w:pStyle w:val="code"/>
      </w:pPr>
      <w:proofErr w:type="gramStart"/>
      <w:r>
        <w:t>axis(</w:t>
      </w:r>
      <w:proofErr w:type="gramEnd"/>
      <w:r>
        <w:t xml:space="preserve">side=2, at = </w:t>
      </w:r>
      <w:proofErr w:type="spellStart"/>
      <w:r>
        <w:t>seq</w:t>
      </w:r>
      <w:proofErr w:type="spellEnd"/>
      <w:r>
        <w:t>(5</w:t>
      </w:r>
      <w:r w:rsidRPr="000A661B">
        <w:t xml:space="preserve">, </w:t>
      </w:r>
      <w:r>
        <w:t>45, by = 5</w:t>
      </w:r>
      <w:r w:rsidRPr="000A661B">
        <w:t>), las=1)</w:t>
      </w:r>
    </w:p>
    <w:p w:rsidR="00EF67BD" w:rsidRDefault="00EF67BD" w:rsidP="00EF67BD">
      <w:pPr>
        <w:spacing w:line="312" w:lineRule="auto"/>
        <w:rPr>
          <w:rFonts w:ascii="Courier New" w:hAnsi="Courier New" w:cs="Courier New"/>
          <w:color w:val="7A4670"/>
        </w:rPr>
      </w:pPr>
    </w:p>
    <w:p w:rsidR="00EF67BD" w:rsidRPr="000A661B" w:rsidRDefault="00EF67BD" w:rsidP="00EF67BD">
      <w:pPr>
        <w:spacing w:line="312" w:lineRule="auto"/>
        <w:jc w:val="center"/>
        <w:rPr>
          <w:rFonts w:ascii="Courier New" w:hAnsi="Courier New" w:cs="Courier New"/>
          <w:color w:val="7A4670"/>
        </w:rPr>
      </w:pPr>
      <w:r>
        <w:rPr>
          <w:noProof/>
          <w:lang w:eastAsia="en-GB"/>
        </w:rPr>
        <w:drawing>
          <wp:inline distT="0" distB="0" distL="0" distR="0" wp14:anchorId="438C12E2" wp14:editId="6FBD4755">
            <wp:extent cx="4165600" cy="3320112"/>
            <wp:effectExtent l="0" t="0" r="6350" b="0"/>
            <wp:docPr id="293895" name="Picture 293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173582" cy="3326474"/>
                    </a:xfrm>
                    <a:prstGeom prst="rect">
                      <a:avLst/>
                    </a:prstGeom>
                  </pic:spPr>
                </pic:pic>
              </a:graphicData>
            </a:graphic>
          </wp:inline>
        </w:drawing>
      </w:r>
    </w:p>
    <w:p w:rsidR="00EF67BD" w:rsidRDefault="00EF67BD" w:rsidP="00EF67BD">
      <w:pPr>
        <w:spacing w:line="312" w:lineRule="auto"/>
        <w:rPr>
          <w:rFonts w:cs="Arial"/>
          <w:u w:val="single"/>
        </w:rPr>
      </w:pPr>
    </w:p>
    <w:p w:rsidR="00811E13" w:rsidRPr="009D1823" w:rsidRDefault="00811E13" w:rsidP="00811E13">
      <w:pPr>
        <w:spacing w:line="312" w:lineRule="auto"/>
        <w:rPr>
          <w:rFonts w:cs="Arial"/>
          <w:u w:val="single"/>
        </w:rPr>
      </w:pPr>
      <w:r>
        <w:rPr>
          <w:rFonts w:cs="Arial"/>
          <w:u w:val="single"/>
        </w:rPr>
        <w:t>Comparing more than 2 means</w:t>
      </w:r>
      <w:r w:rsidRPr="009D1823">
        <w:rPr>
          <w:rFonts w:cs="Arial"/>
          <w:u w:val="single"/>
        </w:rPr>
        <w:t>:</w:t>
      </w:r>
    </w:p>
    <w:p w:rsidR="00811E13" w:rsidRDefault="00811E13" w:rsidP="00811E13">
      <w:pPr>
        <w:spacing w:line="312" w:lineRule="auto"/>
        <w:rPr>
          <w:rFonts w:cs="Arial"/>
        </w:rPr>
      </w:pPr>
    </w:p>
    <w:p w:rsidR="00811E13" w:rsidRPr="009D1823" w:rsidRDefault="00811E13" w:rsidP="00811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left"/>
        <w:rPr>
          <w:rFonts w:cs="Arial"/>
        </w:rPr>
      </w:pPr>
      <w:r w:rsidRPr="009D1823">
        <w:rPr>
          <w:rFonts w:cs="Arial"/>
        </w:rPr>
        <w:t>From core R, the function will be:</w:t>
      </w:r>
    </w:p>
    <w:p w:rsidR="00811E13" w:rsidRDefault="00811E13" w:rsidP="00811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left"/>
        <w:rPr>
          <w:rFonts w:ascii="Courier New" w:hAnsi="Courier New" w:cs="Courier New"/>
        </w:rPr>
      </w:pPr>
    </w:p>
    <w:p w:rsidR="00811E13" w:rsidRDefault="00811E13" w:rsidP="00811E13">
      <w:pPr>
        <w:pStyle w:val="code"/>
      </w:pPr>
      <w:proofErr w:type="spellStart"/>
      <w:proofErr w:type="gramStart"/>
      <w:r w:rsidRPr="009D1823">
        <w:lastRenderedPageBreak/>
        <w:t>power.anova.test</w:t>
      </w:r>
      <w:proofErr w:type="spellEnd"/>
      <w:r w:rsidRPr="009D1823">
        <w:t>(</w:t>
      </w:r>
      <w:proofErr w:type="gramEnd"/>
      <w:r w:rsidRPr="009D1823">
        <w:t>groups = , n = ,</w:t>
      </w:r>
      <w:proofErr w:type="spellStart"/>
      <w:r w:rsidRPr="009D1823">
        <w:t>between.var</w:t>
      </w:r>
      <w:proofErr w:type="spellEnd"/>
      <w:r w:rsidRPr="009D1823">
        <w:t xml:space="preserve"> = , </w:t>
      </w:r>
      <w:proofErr w:type="spellStart"/>
      <w:r w:rsidRPr="009D1823">
        <w:t>within.var</w:t>
      </w:r>
      <w:proofErr w:type="spellEnd"/>
      <w:r w:rsidRPr="009D1823">
        <w:t xml:space="preserve"> = ,</w:t>
      </w:r>
      <w:proofErr w:type="spellStart"/>
      <w:r w:rsidRPr="009D1823">
        <w:t>sig.level</w:t>
      </w:r>
      <w:proofErr w:type="spellEnd"/>
      <w:r w:rsidRPr="009D1823">
        <w:t xml:space="preserve"> = 0.05, power = )</w:t>
      </w:r>
    </w:p>
    <w:p w:rsidR="00811E13" w:rsidRDefault="00811E13" w:rsidP="00811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left"/>
        <w:rPr>
          <w:rFonts w:ascii="Courier New" w:hAnsi="Courier New" w:cs="Courier New"/>
          <w:color w:val="7030A0"/>
        </w:rPr>
      </w:pPr>
    </w:p>
    <w:p w:rsidR="00811E13" w:rsidRPr="009D1823" w:rsidRDefault="00811E13" w:rsidP="00811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rPr>
          <w:rFonts w:cs="Arial"/>
        </w:rPr>
      </w:pPr>
      <w:r w:rsidRPr="00825750">
        <w:rPr>
          <w:rFonts w:cs="Arial"/>
        </w:rPr>
        <w:t>Knowing the means, R can calculate the variance between them (</w:t>
      </w:r>
      <w:proofErr w:type="spellStart"/>
      <w:r w:rsidRPr="00825750">
        <w:rPr>
          <w:rFonts w:cs="Arial"/>
        </w:rPr>
        <w:t>between.var</w:t>
      </w:r>
      <w:proofErr w:type="spellEnd"/>
      <w:r w:rsidRPr="00825750">
        <w:rPr>
          <w:rFonts w:cs="Arial"/>
        </w:rPr>
        <w:t xml:space="preserve">) and we know that SD=80, hence </w:t>
      </w:r>
      <w:proofErr w:type="spellStart"/>
      <w:r w:rsidRPr="00825750">
        <w:rPr>
          <w:rFonts w:cs="Arial"/>
        </w:rPr>
        <w:t>within.var</w:t>
      </w:r>
      <w:proofErr w:type="spellEnd"/>
      <w:r w:rsidRPr="00825750">
        <w:rPr>
          <w:rFonts w:cs="Arial"/>
        </w:rPr>
        <w:t>=6400 (80*80)</w:t>
      </w:r>
    </w:p>
    <w:p w:rsidR="00811E13" w:rsidRPr="009D1823" w:rsidRDefault="00811E13" w:rsidP="00811E13">
      <w:pPr>
        <w:spacing w:line="312" w:lineRule="auto"/>
        <w:rPr>
          <w:rFonts w:cs="Arial"/>
          <w:color w:val="7030A0"/>
        </w:rPr>
      </w:pPr>
    </w:p>
    <w:p w:rsidR="00811E13" w:rsidRPr="00825750" w:rsidRDefault="00811E13" w:rsidP="00811E13">
      <w:pPr>
        <w:pStyle w:val="code"/>
      </w:pPr>
      <w:proofErr w:type="spellStart"/>
      <w:proofErr w:type="gramStart"/>
      <w:r w:rsidRPr="00825750">
        <w:t>groupmeans</w:t>
      </w:r>
      <w:proofErr w:type="spellEnd"/>
      <w:proofErr w:type="gramEnd"/>
      <w:r w:rsidRPr="00825750">
        <w:t xml:space="preserve"> &lt;- c(550, 598, 598, 646)</w:t>
      </w:r>
    </w:p>
    <w:p w:rsidR="00811E13" w:rsidRPr="00825750" w:rsidRDefault="00811E13" w:rsidP="00811E13">
      <w:pPr>
        <w:pStyle w:val="code"/>
      </w:pPr>
      <w:proofErr w:type="spellStart"/>
      <w:proofErr w:type="gramStart"/>
      <w:r w:rsidRPr="00825750">
        <w:t>power.anova.test</w:t>
      </w:r>
      <w:proofErr w:type="spellEnd"/>
      <w:r w:rsidRPr="00825750">
        <w:t>(</w:t>
      </w:r>
      <w:proofErr w:type="gramEnd"/>
      <w:r w:rsidRPr="00825750">
        <w:t>groups = length(</w:t>
      </w:r>
      <w:proofErr w:type="spellStart"/>
      <w:r w:rsidRPr="00825750">
        <w:t>groupmeans</w:t>
      </w:r>
      <w:proofErr w:type="spellEnd"/>
      <w:r w:rsidRPr="00825750">
        <w:t>),</w:t>
      </w:r>
    </w:p>
    <w:p w:rsidR="00811E13" w:rsidRPr="00825750" w:rsidRDefault="00811E13" w:rsidP="00811E13">
      <w:pPr>
        <w:pStyle w:val="code"/>
      </w:pPr>
      <w:r w:rsidRPr="00825750">
        <w:t xml:space="preserve">                 </w:t>
      </w:r>
      <w:proofErr w:type="spellStart"/>
      <w:r w:rsidRPr="00825750">
        <w:t>between.var</w:t>
      </w:r>
      <w:proofErr w:type="spellEnd"/>
      <w:r w:rsidRPr="00825750">
        <w:t xml:space="preserve"> = </w:t>
      </w:r>
      <w:proofErr w:type="spellStart"/>
      <w:r w:rsidRPr="00825750">
        <w:t>var</w:t>
      </w:r>
      <w:proofErr w:type="spellEnd"/>
      <w:r w:rsidRPr="00825750">
        <w:t>(</w:t>
      </w:r>
      <w:proofErr w:type="spellStart"/>
      <w:r w:rsidRPr="00825750">
        <w:t>groupmeans</w:t>
      </w:r>
      <w:proofErr w:type="spellEnd"/>
      <w:r w:rsidRPr="00825750">
        <w:t>),</w:t>
      </w:r>
    </w:p>
    <w:p w:rsidR="00811E13" w:rsidRPr="00825750" w:rsidRDefault="00811E13" w:rsidP="00811E13">
      <w:pPr>
        <w:pStyle w:val="code"/>
      </w:pPr>
      <w:r w:rsidRPr="00825750">
        <w:t xml:space="preserve">                 </w:t>
      </w:r>
      <w:proofErr w:type="spellStart"/>
      <w:r w:rsidRPr="00825750">
        <w:t>within.var</w:t>
      </w:r>
      <w:proofErr w:type="spellEnd"/>
      <w:r w:rsidRPr="00825750">
        <w:t xml:space="preserve"> = 6400, power = .8)</w:t>
      </w:r>
    </w:p>
    <w:p w:rsidR="00811E13" w:rsidRDefault="00811E13" w:rsidP="00811E13">
      <w:pPr>
        <w:spacing w:line="312" w:lineRule="auto"/>
        <w:rPr>
          <w:rFonts w:cs="Arial"/>
        </w:rPr>
      </w:pPr>
    </w:p>
    <w:p w:rsidR="00811E13" w:rsidRDefault="00811E13" w:rsidP="00811E13">
      <w:pPr>
        <w:spacing w:line="312" w:lineRule="auto"/>
        <w:jc w:val="center"/>
        <w:rPr>
          <w:rFonts w:cs="Arial"/>
        </w:rPr>
      </w:pPr>
      <w:r w:rsidRPr="009D091A">
        <w:rPr>
          <w:rFonts w:cs="Arial"/>
          <w:noProof/>
          <w:lang w:eastAsia="en-GB"/>
        </w:rPr>
        <mc:AlternateContent>
          <mc:Choice Requires="wps">
            <w:drawing>
              <wp:anchor distT="0" distB="0" distL="114300" distR="114300" simplePos="0" relativeHeight="251674112" behindDoc="0" locked="0" layoutInCell="1" allowOverlap="1" wp14:anchorId="0B990A1D" wp14:editId="0925BAAD">
                <wp:simplePos x="0" y="0"/>
                <wp:positionH relativeFrom="column">
                  <wp:posOffset>1636395</wp:posOffset>
                </wp:positionH>
                <wp:positionV relativeFrom="paragraph">
                  <wp:posOffset>420532</wp:posOffset>
                </wp:positionV>
                <wp:extent cx="1190846" cy="297712"/>
                <wp:effectExtent l="0" t="0" r="28575" b="26670"/>
                <wp:wrapNone/>
                <wp:docPr id="293888" name="Oval 5"/>
                <wp:cNvGraphicFramePr/>
                <a:graphic xmlns:a="http://schemas.openxmlformats.org/drawingml/2006/main">
                  <a:graphicData uri="http://schemas.microsoft.com/office/word/2010/wordprocessingShape">
                    <wps:wsp>
                      <wps:cNvSpPr/>
                      <wps:spPr>
                        <a:xfrm>
                          <a:off x="0" y="0"/>
                          <a:ext cx="1190846" cy="29771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142B0178" id="Oval 5" o:spid="_x0000_s1026" style="position:absolute;margin-left:128.85pt;margin-top:33.1pt;width:93.75pt;height:23.4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" filled="f" strokecolor="red" strokeweight="2pt"/>
            </w:pict>
          </mc:Fallback>
        </mc:AlternateContent>
      </w:r>
      <w:r>
        <w:rPr>
          <w:noProof/>
          <w:lang w:eastAsia="en-GB"/>
        </w:rPr>
        <w:drawing>
          <wp:inline distT="0" distB="0" distL="0" distR="0" wp14:anchorId="077744E9" wp14:editId="059B4BC1">
            <wp:extent cx="4933507" cy="1639766"/>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947917" cy="1644556"/>
                    </a:xfrm>
                    <a:prstGeom prst="rect">
                      <a:avLst/>
                    </a:prstGeom>
                  </pic:spPr>
                </pic:pic>
              </a:graphicData>
            </a:graphic>
          </wp:inline>
        </w:drawing>
      </w:r>
    </w:p>
    <w:p w:rsidR="00811E13" w:rsidRDefault="00811E13" w:rsidP="00811E13">
      <w:pPr>
        <w:spacing w:line="312" w:lineRule="auto"/>
        <w:rPr>
          <w:rFonts w:cs="Arial"/>
        </w:rPr>
      </w:pPr>
    </w:p>
    <w:p w:rsidR="00811E13" w:rsidRDefault="00811E13" w:rsidP="00811E13">
      <w:pPr>
        <w:spacing w:line="312" w:lineRule="auto"/>
        <w:rPr>
          <w:rFonts w:cs="Arial"/>
        </w:rPr>
      </w:pPr>
      <w:r>
        <w:rPr>
          <w:rFonts w:cs="Arial"/>
        </w:rPr>
        <w:t xml:space="preserve">Now if we want to plot the range of sample sizes as we have done before, it is a bit cumbersome because </w:t>
      </w:r>
      <w:proofErr w:type="spellStart"/>
      <w:proofErr w:type="gramStart"/>
      <w:r w:rsidRPr="00BA1F82">
        <w:rPr>
          <w:rStyle w:val="codeChar"/>
        </w:rPr>
        <w:t>power.anova.test</w:t>
      </w:r>
      <w:proofErr w:type="spellEnd"/>
      <w:r w:rsidRPr="00BA1F82">
        <w:rPr>
          <w:rStyle w:val="codeChar"/>
        </w:rPr>
        <w:t>(</w:t>
      </w:r>
      <w:proofErr w:type="gramEnd"/>
      <w:r w:rsidRPr="00BA1F82">
        <w:rPr>
          <w:rStyle w:val="codeChar"/>
        </w:rPr>
        <w:t>)</w:t>
      </w:r>
      <w:r>
        <w:rPr>
          <w:rFonts w:ascii="Courier New" w:hAnsi="Courier New" w:cs="Courier New"/>
          <w:color w:val="7030A0"/>
        </w:rPr>
        <w:t xml:space="preserve"> </w:t>
      </w:r>
      <w:r w:rsidRPr="000F66FD">
        <w:rPr>
          <w:rFonts w:cs="Arial"/>
        </w:rPr>
        <w:t>does not give us the effect size f.</w:t>
      </w:r>
    </w:p>
    <w:p w:rsidR="00811E13" w:rsidRDefault="00811E13" w:rsidP="00811E13">
      <w:pPr>
        <w:spacing w:line="312" w:lineRule="auto"/>
        <w:rPr>
          <w:rFonts w:ascii="Courier New" w:hAnsi="Courier New" w:cs="Courier New"/>
          <w:color w:val="7030A0"/>
        </w:rPr>
      </w:pPr>
    </w:p>
    <w:p w:rsidR="00811E13" w:rsidRDefault="00811E13" w:rsidP="00811E13">
      <w:pPr>
        <w:spacing w:line="312" w:lineRule="auto"/>
        <w:rPr>
          <w:rFonts w:cs="Arial"/>
        </w:rPr>
      </w:pPr>
      <w:r>
        <w:rPr>
          <w:rFonts w:cs="Arial"/>
        </w:rPr>
        <w:t>So basically, the easiest way to go about, is to use the sample size returned by the function (n=16) to get the effect size. From then, we simply follow the same approach.</w:t>
      </w:r>
    </w:p>
    <w:p w:rsidR="00811E13" w:rsidRDefault="00811E13" w:rsidP="00811E13">
      <w:pPr>
        <w:spacing w:line="312" w:lineRule="auto"/>
        <w:rPr>
          <w:rFonts w:cs="Arial"/>
        </w:rPr>
      </w:pPr>
    </w:p>
    <w:p w:rsidR="00811E13" w:rsidRPr="000F66FD" w:rsidRDefault="00811E13" w:rsidP="00811E13">
      <w:pPr>
        <w:pStyle w:val="code"/>
      </w:pPr>
      <w:proofErr w:type="spellStart"/>
      <w:proofErr w:type="gramStart"/>
      <w:r w:rsidRPr="000F66FD">
        <w:t>pwr.anova.test</w:t>
      </w:r>
      <w:proofErr w:type="spellEnd"/>
      <w:r w:rsidRPr="000F66FD">
        <w:t>(</w:t>
      </w:r>
      <w:proofErr w:type="gramEnd"/>
      <w:r w:rsidRPr="000F66FD">
        <w:t>k=4, n=16,power=0.8)</w:t>
      </w:r>
    </w:p>
    <w:p w:rsidR="00811E13" w:rsidRPr="000F66FD" w:rsidRDefault="00811E13" w:rsidP="00811E13">
      <w:pPr>
        <w:pStyle w:val="code"/>
      </w:pPr>
      <w:proofErr w:type="spellStart"/>
      <w:r w:rsidRPr="000F66FD">
        <w:t>f.values</w:t>
      </w:r>
      <w:proofErr w:type="spellEnd"/>
      <w:r w:rsidRPr="000F66FD">
        <w:t xml:space="preserve"> &lt;- </w:t>
      </w:r>
      <w:proofErr w:type="spellStart"/>
      <w:proofErr w:type="gramStart"/>
      <w:r w:rsidRPr="000F66FD">
        <w:t>seq</w:t>
      </w:r>
      <w:proofErr w:type="spellEnd"/>
      <w:r w:rsidRPr="000F66FD">
        <w:t>(</w:t>
      </w:r>
      <w:proofErr w:type="gramEnd"/>
      <w:r w:rsidRPr="000F66FD">
        <w:t>0.2, 0.6, 0.01)</w:t>
      </w:r>
    </w:p>
    <w:p w:rsidR="00811E13" w:rsidRPr="000F66FD" w:rsidRDefault="00811E13" w:rsidP="00811E13">
      <w:pPr>
        <w:pStyle w:val="code"/>
      </w:pPr>
      <w:proofErr w:type="spellStart"/>
      <w:r w:rsidRPr="000F66FD">
        <w:t>sample.sizes</w:t>
      </w:r>
      <w:proofErr w:type="spellEnd"/>
      <w:r w:rsidRPr="000F66FD">
        <w:t xml:space="preserve"> &lt;- </w:t>
      </w:r>
      <w:proofErr w:type="spellStart"/>
      <w:proofErr w:type="gramStart"/>
      <w:r w:rsidRPr="000F66FD">
        <w:t>sapply</w:t>
      </w:r>
      <w:proofErr w:type="spellEnd"/>
      <w:r w:rsidRPr="000F66FD">
        <w:t>(</w:t>
      </w:r>
      <w:proofErr w:type="spellStart"/>
      <w:proofErr w:type="gramEnd"/>
      <w:r w:rsidRPr="000F66FD">
        <w:t>f.values</w:t>
      </w:r>
      <w:proofErr w:type="spellEnd"/>
      <w:r w:rsidRPr="000F66FD">
        <w:t xml:space="preserve">, function(x) </w:t>
      </w:r>
      <w:proofErr w:type="spellStart"/>
      <w:r w:rsidRPr="000F66FD">
        <w:t>pwr.anova.test</w:t>
      </w:r>
      <w:proofErr w:type="spellEnd"/>
      <w:r w:rsidRPr="000F66FD">
        <w:t>(k=4,f=x, power=0.8)$n)</w:t>
      </w:r>
    </w:p>
    <w:p w:rsidR="00811E13" w:rsidRPr="000F66FD" w:rsidRDefault="00811E13" w:rsidP="00811E13">
      <w:pPr>
        <w:pStyle w:val="code"/>
      </w:pPr>
      <w:proofErr w:type="gramStart"/>
      <w:r w:rsidRPr="000F66FD">
        <w:t>plot(</w:t>
      </w:r>
      <w:proofErr w:type="spellStart"/>
      <w:proofErr w:type="gramEnd"/>
      <w:r w:rsidRPr="000F66FD">
        <w:t>f.values</w:t>
      </w:r>
      <w:proofErr w:type="spellEnd"/>
      <w:r w:rsidRPr="000F66FD">
        <w:t xml:space="preserve">, </w:t>
      </w:r>
      <w:proofErr w:type="spellStart"/>
      <w:r w:rsidRPr="000F66FD">
        <w:t>sample.sizes</w:t>
      </w:r>
      <w:proofErr w:type="spellEnd"/>
      <w:r w:rsidRPr="000F66FD">
        <w:t>)</w:t>
      </w:r>
    </w:p>
    <w:p w:rsidR="00811E13" w:rsidRDefault="00811E13" w:rsidP="00811E13">
      <w:pPr>
        <w:spacing w:line="312" w:lineRule="auto"/>
        <w:rPr>
          <w:rFonts w:cs="Arial"/>
        </w:rPr>
      </w:pPr>
    </w:p>
    <w:p w:rsidR="00811E13" w:rsidRDefault="00811E13" w:rsidP="00811E13">
      <w:pPr>
        <w:spacing w:line="312" w:lineRule="auto"/>
        <w:jc w:val="center"/>
        <w:rPr>
          <w:rFonts w:cs="Arial"/>
        </w:rPr>
      </w:pPr>
      <w:r>
        <w:rPr>
          <w:noProof/>
          <w:lang w:eastAsia="en-GB"/>
        </w:rPr>
        <w:drawing>
          <wp:inline distT="0" distB="0" distL="0" distR="0" wp14:anchorId="31B5EBED" wp14:editId="2B28C182">
            <wp:extent cx="3493907" cy="24429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521779" cy="2462437"/>
                    </a:xfrm>
                    <a:prstGeom prst="rect">
                      <a:avLst/>
                    </a:prstGeom>
                  </pic:spPr>
                </pic:pic>
              </a:graphicData>
            </a:graphic>
          </wp:inline>
        </w:drawing>
      </w:r>
    </w:p>
    <w:p w:rsidR="00811E13" w:rsidRPr="00811E13" w:rsidRDefault="00811E13" w:rsidP="00811E13">
      <w:pPr>
        <w:pStyle w:val="code"/>
        <w:rPr>
          <w:rFonts w:asciiTheme="minorHAnsi" w:hAnsiTheme="minorHAnsi"/>
          <w:color w:val="auto"/>
        </w:rPr>
      </w:pPr>
      <w:r w:rsidRPr="00811E13">
        <w:rPr>
          <w:rFonts w:ascii="Arial" w:hAnsi="Arial" w:cs="Arial"/>
          <w:color w:val="auto"/>
          <w:u w:val="single"/>
        </w:rPr>
        <w:lastRenderedPageBreak/>
        <w:t>Correlation</w:t>
      </w:r>
      <w:r w:rsidRPr="00811E13">
        <w:rPr>
          <w:rFonts w:asciiTheme="minorHAnsi" w:hAnsiTheme="minorHAnsi"/>
          <w:color w:val="auto"/>
        </w:rPr>
        <w:t>:</w:t>
      </w:r>
    </w:p>
    <w:p w:rsidR="00811E13" w:rsidRDefault="00811E13" w:rsidP="00811E13">
      <w:pPr>
        <w:pStyle w:val="code"/>
      </w:pPr>
    </w:p>
    <w:p w:rsidR="00811E13" w:rsidRPr="009D091A" w:rsidRDefault="00811E13" w:rsidP="00811E13">
      <w:pPr>
        <w:pStyle w:val="code"/>
      </w:pPr>
      <w:proofErr w:type="spellStart"/>
      <w:r>
        <w:t>pwr.r.test</w:t>
      </w:r>
      <w:proofErr w:type="spellEnd"/>
      <w:r>
        <w:t>(r =0.3</w:t>
      </w:r>
      <w:r w:rsidRPr="009D091A">
        <w:t xml:space="preserve">, </w:t>
      </w:r>
      <w:proofErr w:type="spellStart"/>
      <w:r w:rsidRPr="009D091A">
        <w:t>sig.level</w:t>
      </w:r>
      <w:proofErr w:type="spellEnd"/>
      <w:r w:rsidRPr="009D091A">
        <w:t xml:space="preserve"> = 0.05, power = 0.80) </w:t>
      </w:r>
    </w:p>
    <w:p w:rsidR="00811E13" w:rsidRDefault="00811E13" w:rsidP="00811E13">
      <w:pPr>
        <w:spacing w:line="312" w:lineRule="auto"/>
        <w:jc w:val="left"/>
        <w:rPr>
          <w:rFonts w:cs="Arial"/>
        </w:rPr>
      </w:pPr>
    </w:p>
    <w:p w:rsidR="00811E13" w:rsidRDefault="00811E13" w:rsidP="00811E13">
      <w:pPr>
        <w:spacing w:line="312" w:lineRule="auto"/>
        <w:jc w:val="center"/>
        <w:rPr>
          <w:rFonts w:cs="Arial"/>
        </w:rPr>
      </w:pPr>
      <w:r w:rsidRPr="009D091A">
        <w:rPr>
          <w:rFonts w:cs="Arial"/>
          <w:noProof/>
          <w:lang w:eastAsia="en-GB"/>
        </w:rPr>
        <mc:AlternateContent>
          <mc:Choice Requires="wps">
            <w:drawing>
              <wp:anchor distT="0" distB="0" distL="114300" distR="114300" simplePos="0" relativeHeight="251676160" behindDoc="0" locked="0" layoutInCell="1" allowOverlap="1" wp14:anchorId="7EDDF4F3" wp14:editId="240AFFA5">
                <wp:simplePos x="0" y="0"/>
                <wp:positionH relativeFrom="column">
                  <wp:posOffset>1076163</wp:posOffset>
                </wp:positionH>
                <wp:positionV relativeFrom="paragraph">
                  <wp:posOffset>264160</wp:posOffset>
                </wp:positionV>
                <wp:extent cx="1190846" cy="297712"/>
                <wp:effectExtent l="0" t="0" r="28575" b="26670"/>
                <wp:wrapNone/>
                <wp:docPr id="23" name="Oval 5"/>
                <wp:cNvGraphicFramePr/>
                <a:graphic xmlns:a="http://schemas.openxmlformats.org/drawingml/2006/main">
                  <a:graphicData uri="http://schemas.microsoft.com/office/word/2010/wordprocessingShape">
                    <wps:wsp>
                      <wps:cNvSpPr/>
                      <wps:spPr>
                        <a:xfrm>
                          <a:off x="0" y="0"/>
                          <a:ext cx="1190846" cy="29771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3E68A9E6" id="Oval 5" o:spid="_x0000_s1026" style="position:absolute;margin-left:84.75pt;margin-top:20.8pt;width:93.75pt;height:23.4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" filled="f" strokecolor="red" strokeweight="2pt"/>
            </w:pict>
          </mc:Fallback>
        </mc:AlternateContent>
      </w:r>
      <w:r w:rsidRPr="009D091A">
        <w:rPr>
          <w:rFonts w:cs="Arial"/>
          <w:noProof/>
          <w:lang w:eastAsia="en-GB"/>
        </w:rPr>
        <w:drawing>
          <wp:inline distT="0" distB="0" distL="0" distR="0" wp14:anchorId="54FE3009" wp14:editId="3685B3F8">
            <wp:extent cx="5731510" cy="1163955"/>
            <wp:effectExtent l="0" t="0" r="254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9"/>
                    <a:stretch>
                      <a:fillRect/>
                    </a:stretch>
                  </pic:blipFill>
                  <pic:spPr>
                    <a:xfrm>
                      <a:off x="0" y="0"/>
                      <a:ext cx="5731510" cy="1163955"/>
                    </a:xfrm>
                    <a:prstGeom prst="rect">
                      <a:avLst/>
                    </a:prstGeom>
                  </pic:spPr>
                </pic:pic>
              </a:graphicData>
            </a:graphic>
          </wp:inline>
        </w:drawing>
      </w:r>
    </w:p>
    <w:p w:rsidR="00811E13" w:rsidRDefault="00811E13" w:rsidP="00811E13">
      <w:pPr>
        <w:spacing w:line="312" w:lineRule="auto"/>
        <w:jc w:val="left"/>
        <w:rPr>
          <w:rFonts w:cs="Arial"/>
        </w:rPr>
      </w:pPr>
    </w:p>
    <w:p w:rsidR="00811E13" w:rsidRDefault="00811E13" w:rsidP="00811E13">
      <w:pPr>
        <w:spacing w:line="312" w:lineRule="auto"/>
        <w:jc w:val="left"/>
        <w:rPr>
          <w:rFonts w:cs="Arial"/>
        </w:rPr>
      </w:pPr>
      <w:r>
        <w:rPr>
          <w:rFonts w:cs="Arial"/>
        </w:rPr>
        <w:t>So providing the correlation observed in the pilot study was a good reflection of the reality, to reach significance with such value, the scientist will need n=84 animals.</w:t>
      </w:r>
    </w:p>
    <w:p w:rsidR="00811E13" w:rsidRDefault="00811E13" w:rsidP="00811E13">
      <w:pPr>
        <w:spacing w:line="312" w:lineRule="auto"/>
        <w:jc w:val="left"/>
        <w:rPr>
          <w:rFonts w:cs="Arial"/>
        </w:rPr>
      </w:pPr>
      <w:r>
        <w:rPr>
          <w:rFonts w:cs="Arial"/>
        </w:rPr>
        <w:t>And to get the power for a range of sample sizes:</w:t>
      </w:r>
    </w:p>
    <w:p w:rsidR="00811E13" w:rsidRDefault="00811E13" w:rsidP="00811E13">
      <w:pPr>
        <w:spacing w:line="312" w:lineRule="auto"/>
        <w:jc w:val="left"/>
        <w:rPr>
          <w:rFonts w:cs="Arial"/>
        </w:rPr>
      </w:pPr>
    </w:p>
    <w:p w:rsidR="00811E13" w:rsidRPr="00AC2A81" w:rsidRDefault="00811E13" w:rsidP="00811E13">
      <w:pPr>
        <w:pStyle w:val="code"/>
      </w:pPr>
      <w:proofErr w:type="spellStart"/>
      <w:r w:rsidRPr="00AC2A81">
        <w:t>r.values</w:t>
      </w:r>
      <w:proofErr w:type="spellEnd"/>
      <w:r w:rsidRPr="00AC2A81">
        <w:t xml:space="preserve"> &lt;- </w:t>
      </w:r>
      <w:proofErr w:type="spellStart"/>
      <w:proofErr w:type="gramStart"/>
      <w:r w:rsidRPr="00AC2A81">
        <w:t>seq</w:t>
      </w:r>
      <w:proofErr w:type="spellEnd"/>
      <w:r w:rsidRPr="00AC2A81">
        <w:t>(</w:t>
      </w:r>
      <w:proofErr w:type="gramEnd"/>
      <w:r w:rsidRPr="00AC2A81">
        <w:t>0.1, 0.5, 0.01)</w:t>
      </w:r>
    </w:p>
    <w:p w:rsidR="00811E13" w:rsidRPr="00AC2A81" w:rsidRDefault="00811E13" w:rsidP="00811E13">
      <w:pPr>
        <w:pStyle w:val="code"/>
      </w:pPr>
      <w:proofErr w:type="spellStart"/>
      <w:r w:rsidRPr="00AC2A81">
        <w:t>sample.sizes</w:t>
      </w:r>
      <w:proofErr w:type="spellEnd"/>
      <w:r w:rsidRPr="00AC2A81">
        <w:t xml:space="preserve"> &lt;- </w:t>
      </w:r>
      <w:proofErr w:type="spellStart"/>
      <w:proofErr w:type="gramStart"/>
      <w:r w:rsidRPr="00AC2A81">
        <w:t>sapply</w:t>
      </w:r>
      <w:proofErr w:type="spellEnd"/>
      <w:r w:rsidRPr="00AC2A81">
        <w:t>(</w:t>
      </w:r>
      <w:proofErr w:type="spellStart"/>
      <w:proofErr w:type="gramEnd"/>
      <w:r w:rsidRPr="00AC2A81">
        <w:t>r.values</w:t>
      </w:r>
      <w:proofErr w:type="spellEnd"/>
      <w:r w:rsidRPr="00AC2A81">
        <w:t xml:space="preserve">, function(x) </w:t>
      </w:r>
      <w:proofErr w:type="spellStart"/>
      <w:r w:rsidRPr="00AC2A81">
        <w:t>pwr.r.test</w:t>
      </w:r>
      <w:proofErr w:type="spellEnd"/>
      <w:r w:rsidRPr="00AC2A81">
        <w:t>(r=x, power=0.8)$n)</w:t>
      </w:r>
    </w:p>
    <w:p w:rsidR="00811E13" w:rsidRPr="00AC2A81" w:rsidRDefault="00811E13" w:rsidP="00811E13">
      <w:pPr>
        <w:pStyle w:val="code"/>
      </w:pPr>
      <w:proofErr w:type="gramStart"/>
      <w:r w:rsidRPr="00AC2A81">
        <w:t>plot(</w:t>
      </w:r>
      <w:proofErr w:type="spellStart"/>
      <w:proofErr w:type="gramEnd"/>
      <w:r w:rsidRPr="00AC2A81">
        <w:t>r.values</w:t>
      </w:r>
      <w:proofErr w:type="spellEnd"/>
      <w:r w:rsidRPr="00AC2A81">
        <w:t xml:space="preserve">, </w:t>
      </w:r>
      <w:proofErr w:type="spellStart"/>
      <w:r w:rsidRPr="00AC2A81">
        <w:t>sample.sizes</w:t>
      </w:r>
      <w:proofErr w:type="spellEnd"/>
      <w:r w:rsidRPr="00AC2A81">
        <w:t>)</w:t>
      </w:r>
    </w:p>
    <w:p w:rsidR="00811E13" w:rsidRDefault="00811E13" w:rsidP="00811E13">
      <w:pPr>
        <w:spacing w:line="312" w:lineRule="auto"/>
        <w:jc w:val="left"/>
        <w:rPr>
          <w:rFonts w:cs="Arial"/>
        </w:rPr>
      </w:pPr>
    </w:p>
    <w:p w:rsidR="00811E13" w:rsidRDefault="00811E13" w:rsidP="00811E13">
      <w:pPr>
        <w:spacing w:line="312" w:lineRule="auto"/>
        <w:jc w:val="left"/>
        <w:rPr>
          <w:rFonts w:cs="Arial"/>
        </w:rPr>
      </w:pPr>
    </w:p>
    <w:p w:rsidR="00811E13" w:rsidRDefault="00811E13" w:rsidP="00811E13">
      <w:pPr>
        <w:spacing w:line="312" w:lineRule="auto"/>
        <w:jc w:val="center"/>
        <w:rPr>
          <w:rFonts w:cs="Arial"/>
        </w:rPr>
      </w:pPr>
      <w:r w:rsidRPr="00AC2A81">
        <w:rPr>
          <w:rFonts w:cs="Arial"/>
          <w:noProof/>
          <w:lang w:eastAsia="en-GB"/>
        </w:rPr>
        <w:drawing>
          <wp:inline distT="0" distB="0" distL="0" distR="0" wp14:anchorId="4255FDBF" wp14:editId="77F45B41">
            <wp:extent cx="3317888" cy="2519916"/>
            <wp:effectExtent l="0" t="0" r="0"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0"/>
                    <a:stretch>
                      <a:fillRect/>
                    </a:stretch>
                  </pic:blipFill>
                  <pic:spPr>
                    <a:xfrm>
                      <a:off x="0" y="0"/>
                      <a:ext cx="3327391" cy="2527134"/>
                    </a:xfrm>
                    <a:prstGeom prst="rect">
                      <a:avLst/>
                    </a:prstGeom>
                  </pic:spPr>
                </pic:pic>
              </a:graphicData>
            </a:graphic>
          </wp:inline>
        </w:drawing>
      </w:r>
    </w:p>
    <w:p w:rsidR="00811E13" w:rsidRDefault="00811E13" w:rsidP="00811E13">
      <w:pPr>
        <w:spacing w:line="312" w:lineRule="auto"/>
        <w:jc w:val="left"/>
        <w:rPr>
          <w:rFonts w:cs="Arial"/>
        </w:rPr>
      </w:pPr>
    </w:p>
    <w:p w:rsidR="00D2280A" w:rsidRDefault="00D2280A">
      <w:pPr>
        <w:spacing w:line="240" w:lineRule="auto"/>
        <w:jc w:val="left"/>
      </w:pPr>
    </w:p>
    <w:p w:rsidR="00307890" w:rsidRDefault="00307890">
      <w:pPr>
        <w:spacing w:line="240" w:lineRule="auto"/>
        <w:jc w:val="left"/>
      </w:pPr>
    </w:p>
    <w:p w:rsidR="00307890" w:rsidRDefault="00307890">
      <w:pPr>
        <w:spacing w:line="240" w:lineRule="auto"/>
        <w:jc w:val="left"/>
      </w:pPr>
    </w:p>
    <w:p w:rsidR="00307890" w:rsidRDefault="00307890">
      <w:pPr>
        <w:spacing w:line="240" w:lineRule="auto"/>
        <w:jc w:val="left"/>
      </w:pPr>
    </w:p>
    <w:p w:rsidR="00307890" w:rsidRDefault="00307890">
      <w:pPr>
        <w:spacing w:line="240" w:lineRule="auto"/>
        <w:jc w:val="left"/>
      </w:pPr>
    </w:p>
    <w:p w:rsidR="00307890" w:rsidRDefault="00307890">
      <w:pPr>
        <w:spacing w:line="240" w:lineRule="auto"/>
        <w:jc w:val="left"/>
      </w:pPr>
    </w:p>
    <w:p w:rsidR="00307890" w:rsidRDefault="00307890">
      <w:pPr>
        <w:spacing w:line="240" w:lineRule="auto"/>
        <w:jc w:val="left"/>
      </w:pPr>
    </w:p>
    <w:p w:rsidR="00307890" w:rsidRDefault="00307890">
      <w:pPr>
        <w:spacing w:line="240" w:lineRule="auto"/>
        <w:jc w:val="left"/>
      </w:pPr>
    </w:p>
    <w:p w:rsidR="00307890" w:rsidRDefault="00307890">
      <w:pPr>
        <w:spacing w:line="240" w:lineRule="auto"/>
        <w:jc w:val="left"/>
      </w:pPr>
    </w:p>
    <w:p w:rsidR="00307890" w:rsidRDefault="00307890">
      <w:pPr>
        <w:spacing w:line="240" w:lineRule="auto"/>
        <w:jc w:val="left"/>
      </w:pPr>
    </w:p>
    <w:p w:rsidR="00307890" w:rsidRDefault="00307890">
      <w:pPr>
        <w:spacing w:line="240" w:lineRule="auto"/>
        <w:jc w:val="left"/>
      </w:pPr>
    </w:p>
    <w:p w:rsidR="00D2280A" w:rsidRDefault="00D2280A">
      <w:pPr>
        <w:spacing w:line="240" w:lineRule="auto"/>
        <w:jc w:val="left"/>
        <w:rPr>
          <w:b/>
          <w:color w:val="1F497D"/>
          <w:sz w:val="36"/>
        </w:rPr>
      </w:pPr>
    </w:p>
    <w:p w:rsidR="003B142E" w:rsidRDefault="003B142E" w:rsidP="00720B1B">
      <w:pPr>
        <w:pStyle w:val="Heading1"/>
        <w:spacing w:line="312" w:lineRule="auto"/>
      </w:pPr>
      <w:bookmarkStart w:id="60" w:name="_Toc505779664"/>
      <w:r>
        <w:lastRenderedPageBreak/>
        <w:t>References</w:t>
      </w:r>
      <w:bookmarkEnd w:id="60"/>
    </w:p>
    <w:p w:rsidR="00D65E35" w:rsidRPr="00D65E35" w:rsidRDefault="00D65E35" w:rsidP="00D65E35"/>
    <w:p w:rsidR="003B142E" w:rsidRDefault="003B142E" w:rsidP="00A04640">
      <w:pPr>
        <w:spacing w:line="312" w:lineRule="auto"/>
      </w:pPr>
      <w:r>
        <w:t>Getting the sample size right: a brief introduction to power analysis by Jeremy Miles.</w:t>
      </w:r>
    </w:p>
    <w:p w:rsidR="003B142E" w:rsidRDefault="00604671" w:rsidP="00A04640">
      <w:pPr>
        <w:spacing w:line="312" w:lineRule="auto"/>
      </w:pPr>
      <w:hyperlink r:id="rId51" w:history="1">
        <w:r w:rsidR="003B142E" w:rsidRPr="0049554A">
          <w:rPr>
            <w:rStyle w:val="Hyperlink"/>
          </w:rPr>
          <w:t>http://www.jeremymiles.co.uk/misc/power/</w:t>
        </w:r>
      </w:hyperlink>
    </w:p>
    <w:p w:rsidR="00A04640" w:rsidRDefault="00A04640" w:rsidP="00A04640">
      <w:pPr>
        <w:spacing w:line="312" w:lineRule="auto"/>
        <w:ind w:firstLine="360"/>
      </w:pPr>
    </w:p>
    <w:p w:rsidR="003B142E" w:rsidRDefault="003B142E" w:rsidP="00A04640">
      <w:pPr>
        <w:spacing w:line="312" w:lineRule="auto"/>
      </w:pPr>
      <w:r>
        <w:t xml:space="preserve">Kraemer, H.C. and </w:t>
      </w:r>
      <w:proofErr w:type="spellStart"/>
      <w:r>
        <w:t>Theimann</w:t>
      </w:r>
      <w:proofErr w:type="spellEnd"/>
      <w:r>
        <w:t xml:space="preserve">, S. (1987). </w:t>
      </w:r>
      <w:hyperlink r:id="rId52" w:history="1">
        <w:r>
          <w:rPr>
            <w:rStyle w:val="Hyperlink"/>
          </w:rPr>
          <w:t>How many subjects? Statistical power analysis in research</w:t>
        </w:r>
      </w:hyperlink>
      <w:r>
        <w:t>. Newbury Park, CA: Sage. </w:t>
      </w:r>
    </w:p>
    <w:p w:rsidR="00A04640" w:rsidRDefault="00A04640" w:rsidP="00A04640">
      <w:pPr>
        <w:spacing w:line="312" w:lineRule="auto"/>
      </w:pPr>
    </w:p>
    <w:p w:rsidR="003B142E" w:rsidRDefault="00604671" w:rsidP="00A04640">
      <w:pPr>
        <w:spacing w:line="312" w:lineRule="auto"/>
      </w:pPr>
      <w:hyperlink r:id="rId53" w:history="1">
        <w:r w:rsidR="003B142E" w:rsidRPr="0049554A">
          <w:rPr>
            <w:rStyle w:val="Hyperlink"/>
          </w:rPr>
          <w:t>http://rpsychologist.com/d3/cohend/</w:t>
        </w:r>
      </w:hyperlink>
    </w:p>
    <w:p w:rsidR="00A04640" w:rsidRPr="00A04640" w:rsidRDefault="00A04640" w:rsidP="00A04640">
      <w:pPr>
        <w:spacing w:line="312" w:lineRule="auto"/>
        <w:rPr>
          <w:rFonts w:cs="Arial"/>
        </w:rPr>
      </w:pPr>
    </w:p>
    <w:p w:rsidR="003B142E" w:rsidRPr="00A04640" w:rsidRDefault="003B142E" w:rsidP="00A04640">
      <w:pPr>
        <w:spacing w:line="312" w:lineRule="auto"/>
        <w:rPr>
          <w:rFonts w:cs="Arial"/>
        </w:rPr>
      </w:pPr>
      <w:r w:rsidRPr="00A04640">
        <w:rPr>
          <w:rFonts w:cs="Arial"/>
          <w:bCs/>
        </w:rPr>
        <w:t>Robert Coe (2002). It's the Effect Size, Stupid. What effect size is and why it is important.</w:t>
      </w:r>
    </w:p>
    <w:p w:rsidR="003B142E" w:rsidRPr="00A04640" w:rsidRDefault="00604671" w:rsidP="00A04640">
      <w:pPr>
        <w:spacing w:line="312" w:lineRule="auto"/>
        <w:rPr>
          <w:rFonts w:cs="Arial"/>
        </w:rPr>
      </w:pPr>
      <w:hyperlink r:id="rId54" w:history="1">
        <w:r w:rsidR="003B142E" w:rsidRPr="00A04640">
          <w:rPr>
            <w:rStyle w:val="Hyperlink"/>
            <w:rFonts w:cs="Arial"/>
          </w:rPr>
          <w:t>http://www.leeds.ac.uk/educol/documents/00002182.htm</w:t>
        </w:r>
      </w:hyperlink>
    </w:p>
    <w:p w:rsidR="00A04640" w:rsidRPr="00A04640" w:rsidRDefault="00A04640" w:rsidP="00A04640">
      <w:pPr>
        <w:spacing w:line="312" w:lineRule="auto"/>
        <w:rPr>
          <w:rFonts w:cs="Arial"/>
        </w:rPr>
      </w:pPr>
    </w:p>
    <w:p w:rsidR="003B142E" w:rsidRPr="00A04640" w:rsidRDefault="003B142E" w:rsidP="00A04640">
      <w:pPr>
        <w:spacing w:line="312" w:lineRule="auto"/>
        <w:rPr>
          <w:rFonts w:cs="Arial"/>
        </w:rPr>
      </w:pPr>
      <w:r>
        <w:t xml:space="preserve">McGraw, K.O. and Wong, S.P. (1992) 'A Common Language Effect Size Statistic'. </w:t>
      </w:r>
      <w:r w:rsidRPr="00A04640">
        <w:rPr>
          <w:i/>
          <w:iCs/>
        </w:rPr>
        <w:t>Psychological Bulletin</w:t>
      </w:r>
      <w:r>
        <w:t>, 111, 361-365.</w:t>
      </w:r>
    </w:p>
    <w:p w:rsidR="00A04640" w:rsidRPr="00A04640" w:rsidRDefault="00A04640" w:rsidP="00A04640">
      <w:pPr>
        <w:shd w:val="clear" w:color="auto" w:fill="FFFFFF"/>
        <w:spacing w:line="312" w:lineRule="auto"/>
        <w:jc w:val="left"/>
        <w:rPr>
          <w:rFonts w:cs="Arial"/>
          <w:lang w:val="en"/>
        </w:rPr>
      </w:pPr>
    </w:p>
    <w:p w:rsidR="003B142E" w:rsidRPr="00817E76" w:rsidRDefault="00604671" w:rsidP="00A04640">
      <w:pPr>
        <w:shd w:val="clear" w:color="auto" w:fill="FFFFFF"/>
        <w:spacing w:line="312" w:lineRule="auto"/>
        <w:jc w:val="left"/>
        <w:rPr>
          <w:rFonts w:cs="Arial"/>
          <w:lang w:val="en"/>
        </w:rPr>
      </w:pPr>
      <w:hyperlink r:id="rId55" w:anchor="auth-1" w:history="1">
        <w:r w:rsidR="003B142E" w:rsidRPr="00860865">
          <w:rPr>
            <w:rStyle w:val="fn"/>
            <w:rFonts w:cs="Arial"/>
            <w:bCs/>
            <w:lang w:val="en"/>
          </w:rPr>
          <w:t xml:space="preserve">Martin </w:t>
        </w:r>
        <w:proofErr w:type="spellStart"/>
        <w:r w:rsidR="003B142E" w:rsidRPr="00860865">
          <w:rPr>
            <w:rStyle w:val="fn"/>
            <w:rFonts w:cs="Arial"/>
            <w:bCs/>
            <w:lang w:val="en"/>
          </w:rPr>
          <w:t>Krzywinski</w:t>
        </w:r>
        <w:proofErr w:type="spellEnd"/>
      </w:hyperlink>
      <w:r w:rsidR="003B142E" w:rsidRPr="00860865">
        <w:rPr>
          <w:rFonts w:cs="Arial"/>
          <w:lang w:val="en"/>
        </w:rPr>
        <w:t xml:space="preserve">&amp; </w:t>
      </w:r>
      <w:hyperlink r:id="rId56" w:anchor="auth-2" w:history="1">
        <w:r w:rsidR="003B142E" w:rsidRPr="00860865">
          <w:rPr>
            <w:rStyle w:val="fn"/>
            <w:rFonts w:cs="Arial"/>
            <w:bCs/>
            <w:lang w:val="en"/>
          </w:rPr>
          <w:t>Naomi Altman</w:t>
        </w:r>
      </w:hyperlink>
      <w:r w:rsidR="003B142E">
        <w:rPr>
          <w:rStyle w:val="fn"/>
          <w:rFonts w:cs="Arial"/>
          <w:bCs/>
          <w:lang w:val="en"/>
        </w:rPr>
        <w:t xml:space="preserve"> </w:t>
      </w:r>
      <w:r w:rsidR="003B142E" w:rsidRPr="00860865">
        <w:rPr>
          <w:rFonts w:cs="Arial"/>
          <w:lang w:val="en"/>
        </w:rPr>
        <w:t xml:space="preserve">(2013) </w:t>
      </w:r>
      <w:r w:rsidR="003B142E" w:rsidRPr="00860865">
        <w:rPr>
          <w:rFonts w:cs="Arial"/>
          <w:bCs/>
          <w:spacing w:val="-8"/>
          <w:lang w:val="en"/>
        </w:rPr>
        <w:t>Points of significance: Power and sample size. Nature methods</w:t>
      </w:r>
      <w:r w:rsidR="003B142E">
        <w:rPr>
          <w:rFonts w:cs="Arial"/>
          <w:bCs/>
          <w:spacing w:val="-8"/>
          <w:lang w:val="en"/>
        </w:rPr>
        <w:t xml:space="preserve">. </w:t>
      </w:r>
    </w:p>
    <w:p w:rsidR="00A04640" w:rsidRDefault="00A04640" w:rsidP="00A04640">
      <w:pPr>
        <w:shd w:val="clear" w:color="auto" w:fill="FFFFFF"/>
        <w:spacing w:line="312" w:lineRule="auto"/>
        <w:jc w:val="left"/>
        <w:rPr>
          <w:rFonts w:cs="Arial"/>
          <w:bCs/>
          <w:kern w:val="36"/>
          <w:lang w:val="en"/>
        </w:rPr>
      </w:pPr>
    </w:p>
    <w:p w:rsidR="003B142E" w:rsidRPr="007D2083" w:rsidRDefault="003B142E" w:rsidP="00A04640">
      <w:pPr>
        <w:shd w:val="clear" w:color="auto" w:fill="FFFFFF"/>
        <w:spacing w:line="312" w:lineRule="auto"/>
        <w:jc w:val="left"/>
        <w:rPr>
          <w:rStyle w:val="Hyperlink"/>
          <w:rFonts w:cs="Arial"/>
          <w:lang w:val="en"/>
        </w:rPr>
      </w:pPr>
      <w:r w:rsidRPr="00817E76">
        <w:rPr>
          <w:rFonts w:cs="Arial"/>
          <w:bCs/>
          <w:kern w:val="36"/>
          <w:lang w:val="en"/>
        </w:rPr>
        <w:t xml:space="preserve">Statistics for Experimental Biologists. </w:t>
      </w:r>
      <w:r w:rsidRPr="00817E76">
        <w:rPr>
          <w:rFonts w:cs="Arial"/>
          <w:bCs/>
          <w:lang w:val="en"/>
        </w:rPr>
        <w:t>What is "n" in cell culture experiments?</w:t>
      </w:r>
      <w:r>
        <w:rPr>
          <w:rFonts w:cs="Arial"/>
          <w:bCs/>
          <w:lang w:val="en"/>
        </w:rPr>
        <w:t xml:space="preserve"> </w:t>
      </w:r>
      <w:hyperlink r:id="rId57" w:history="1">
        <w:r w:rsidRPr="00817E76">
          <w:rPr>
            <w:rStyle w:val="Hyperlink"/>
            <w:rFonts w:cs="Arial"/>
            <w:lang w:val="en"/>
          </w:rPr>
          <w:t>http://labstats.net/articles/cell_culture_n.html</w:t>
        </w:r>
      </w:hyperlink>
    </w:p>
    <w:p w:rsidR="00A04640" w:rsidRDefault="00A04640" w:rsidP="00A04640">
      <w:pPr>
        <w:shd w:val="clear" w:color="auto" w:fill="FFFFFF"/>
        <w:spacing w:line="312" w:lineRule="auto"/>
        <w:jc w:val="left"/>
        <w:rPr>
          <w:rFonts w:cs="Arial"/>
          <w:lang w:val="en"/>
        </w:rPr>
      </w:pPr>
    </w:p>
    <w:p w:rsidR="003B142E" w:rsidRPr="00817E76" w:rsidRDefault="003B142E" w:rsidP="00A04640">
      <w:pPr>
        <w:shd w:val="clear" w:color="auto" w:fill="FFFFFF"/>
        <w:spacing w:line="312" w:lineRule="auto"/>
        <w:jc w:val="left"/>
        <w:rPr>
          <w:rFonts w:cs="Arial"/>
          <w:lang w:val="en"/>
        </w:rPr>
      </w:pPr>
      <w:r w:rsidRPr="00AC4A2A">
        <w:rPr>
          <w:rFonts w:cs="Arial"/>
          <w:lang w:val="en"/>
        </w:rPr>
        <w:t xml:space="preserve">Thresholds for interpreting effect sizes. </w:t>
      </w:r>
      <w:hyperlink r:id="rId58" w:tgtFrame="_self" w:history="1">
        <w:r>
          <w:rPr>
            <w:rStyle w:val="Hyperlink"/>
          </w:rPr>
          <w:t>Paul D. Ellis</w:t>
        </w:r>
      </w:hyperlink>
      <w:r>
        <w:t>, Hong Kong Polytechnic University</w:t>
      </w:r>
      <w:r>
        <w:rPr>
          <w:rStyle w:val="Strong"/>
        </w:rPr>
        <w:t xml:space="preserve"> </w:t>
      </w:r>
    </w:p>
    <w:p w:rsidR="002F435E" w:rsidRPr="00C53397" w:rsidRDefault="002F435E" w:rsidP="00326395">
      <w:pPr>
        <w:spacing w:line="312" w:lineRule="auto"/>
      </w:pPr>
    </w:p>
    <w:sectPr w:rsidR="002F435E" w:rsidRPr="00C53397" w:rsidSect="00496C12">
      <w:headerReference w:type="even" r:id="rId59"/>
      <w:headerReference w:type="default" r:id="rId60"/>
      <w:pgSz w:w="11906" w:h="16838"/>
      <w:pgMar w:top="1077" w:right="720" w:bottom="1077"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5D24" w:rsidRDefault="00E55D24" w:rsidP="00C53397">
      <w:pPr>
        <w:spacing w:line="240" w:lineRule="auto"/>
      </w:pPr>
      <w:r>
        <w:separator/>
      </w:r>
    </w:p>
  </w:endnote>
  <w:endnote w:type="continuationSeparator" w:id="0">
    <w:p w:rsidR="00E55D24" w:rsidRDefault="00E55D24" w:rsidP="00C533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Lucida Console">
    <w:panose1 w:val="020B0609040504020204"/>
    <w:charset w:val="00"/>
    <w:family w:val="modern"/>
    <w:pitch w:val="fixed"/>
    <w:sig w:usb0="8000028F" w:usb1="00001800" w:usb2="00000000" w:usb3="00000000" w:csb0="0000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5D24" w:rsidRDefault="00E55D24" w:rsidP="00C53397">
      <w:pPr>
        <w:spacing w:line="240" w:lineRule="auto"/>
      </w:pPr>
      <w:r>
        <w:separator/>
      </w:r>
    </w:p>
  </w:footnote>
  <w:footnote w:type="continuationSeparator" w:id="0">
    <w:p w:rsidR="00E55D24" w:rsidRDefault="00E55D24" w:rsidP="00C5339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24" w:rsidRDefault="00E55D2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55D24" w:rsidRDefault="00E55D2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24" w:rsidRDefault="00E55D24" w:rsidP="0086225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04671">
      <w:rPr>
        <w:rStyle w:val="PageNumber"/>
        <w:noProof/>
      </w:rPr>
      <w:t>21</w:t>
    </w:r>
    <w:r>
      <w:rPr>
        <w:rStyle w:val="PageNumber"/>
      </w:rPr>
      <w:fldChar w:fldCharType="end"/>
    </w:r>
  </w:p>
  <w:p w:rsidR="00E55D24" w:rsidRDefault="00E55D24" w:rsidP="003B142E">
    <w:pPr>
      <w:pStyle w:val="Header"/>
      <w:ind w:right="360"/>
    </w:pPr>
    <w:r>
      <w:rPr>
        <w:noProof/>
        <w:lang w:eastAsia="en-GB"/>
      </w:rPr>
      <w:drawing>
        <wp:anchor distT="0" distB="0" distL="114300" distR="114300" simplePos="0" relativeHeight="251631616" behindDoc="0" locked="0" layoutInCell="1" allowOverlap="1" wp14:anchorId="19CFCDFB" wp14:editId="541DC96F">
          <wp:simplePos x="0" y="0"/>
          <wp:positionH relativeFrom="column">
            <wp:posOffset>0</wp:posOffset>
          </wp:positionH>
          <wp:positionV relativeFrom="paragraph">
            <wp:posOffset>-89535</wp:posOffset>
          </wp:positionV>
          <wp:extent cx="810000" cy="288000"/>
          <wp:effectExtent l="0" t="0" r="0" b="0"/>
          <wp:wrapSquare wrapText="r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informatics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10000" cy="288000"/>
                  </a:xfrm>
                  <a:prstGeom prst="rect">
                    <a:avLst/>
                  </a:prstGeom>
                </pic:spPr>
              </pic:pic>
            </a:graphicData>
          </a:graphic>
          <wp14:sizeRelH relativeFrom="page">
            <wp14:pctWidth>0</wp14:pctWidth>
          </wp14:sizeRelH>
          <wp14:sizeRelV relativeFrom="page">
            <wp14:pctHeight>0</wp14:pctHeight>
          </wp14:sizeRelV>
        </wp:anchor>
      </w:drawing>
    </w:r>
    <w:r>
      <w:t>Introduction to Power Calculation</w:t>
    </w:r>
  </w:p>
  <w:p w:rsidR="00E55D24" w:rsidRDefault="00E55D24" w:rsidP="00F960BB">
    <w:pPr>
      <w:pStyle w:val="Header"/>
      <w:spacing w:after="120"/>
      <w:ind w:right="357"/>
    </w:pPr>
    <w:r>
      <w:rPr>
        <w:noProof/>
        <w:lang w:eastAsia="en-GB"/>
      </w:rPr>
      <mc:AlternateContent>
        <mc:Choice Requires="wps">
          <w:drawing>
            <wp:anchor distT="0" distB="0" distL="114300" distR="114300" simplePos="0" relativeHeight="251637760" behindDoc="0" locked="0" layoutInCell="0" allowOverlap="1" wp14:anchorId="15C58A75" wp14:editId="565D69E4">
              <wp:simplePos x="0" y="0"/>
              <wp:positionH relativeFrom="column">
                <wp:posOffset>-4445</wp:posOffset>
              </wp:positionH>
              <wp:positionV relativeFrom="paragraph">
                <wp:posOffset>106680</wp:posOffset>
              </wp:positionV>
              <wp:extent cx="6185535" cy="0"/>
              <wp:effectExtent l="0" t="0" r="24765" b="19050"/>
              <wp:wrapTopAndBottom/>
              <wp:docPr id="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855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E591CC" id="Line 5" o:spid="_x0000_s1026" style="position:absolute;flip:y;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8.4pt" to="486.7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" o:allowincell="f">
              <w10:wrap type="topAndBottom"/>
            </v:line>
          </w:pict>
        </mc:Fallback>
      </mc:AlternateContent>
    </w:r>
    <w:r>
      <w:rPr>
        <w:noProof/>
        <w:lang w:eastAsia="en-GB"/>
      </w:rPr>
      <mc:AlternateContent>
        <mc:Choice Requires="wps">
          <w:drawing>
            <wp:anchor distT="0" distB="0" distL="114300" distR="114300" simplePos="0" relativeHeight="251635712" behindDoc="0" locked="0" layoutInCell="0" allowOverlap="1" wp14:anchorId="58B4434B" wp14:editId="16866A91">
              <wp:simplePos x="0" y="0"/>
              <wp:positionH relativeFrom="column">
                <wp:posOffset>91440</wp:posOffset>
              </wp:positionH>
              <wp:positionV relativeFrom="paragraph">
                <wp:posOffset>99060</wp:posOffset>
              </wp:positionV>
              <wp:extent cx="6309360" cy="0"/>
              <wp:effectExtent l="0" t="3810" r="0" b="0"/>
              <wp:wrapTopAndBottom/>
              <wp:docPr id="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36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1AF4781A" id="Line 4"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pt,7.8pt" to="7in,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" o:allowincell="f" stroked="f">
              <w10:wrap type="topAndBottom"/>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A47253"/>
    <w:multiLevelType w:val="hybridMultilevel"/>
    <w:tmpl w:val="ED22BF74"/>
    <w:lvl w:ilvl="0" w:tplc="9F7615A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D335816"/>
    <w:multiLevelType w:val="hybridMultilevel"/>
    <w:tmpl w:val="2918EDAC"/>
    <w:lvl w:ilvl="0" w:tplc="9A30B092">
      <w:start w:val="1"/>
      <w:numFmt w:val="bullet"/>
      <w:lvlText w:val="•"/>
      <w:lvlJc w:val="left"/>
      <w:pPr>
        <w:tabs>
          <w:tab w:val="num" w:pos="720"/>
        </w:tabs>
        <w:ind w:left="720" w:hanging="360"/>
      </w:pPr>
      <w:rPr>
        <w:rFonts w:ascii="Arial" w:hAnsi="Arial" w:hint="default"/>
      </w:rPr>
    </w:lvl>
    <w:lvl w:ilvl="1" w:tplc="774E47EE" w:tentative="1">
      <w:start w:val="1"/>
      <w:numFmt w:val="bullet"/>
      <w:lvlText w:val="•"/>
      <w:lvlJc w:val="left"/>
      <w:pPr>
        <w:tabs>
          <w:tab w:val="num" w:pos="1440"/>
        </w:tabs>
        <w:ind w:left="1440" w:hanging="360"/>
      </w:pPr>
      <w:rPr>
        <w:rFonts w:ascii="Arial" w:hAnsi="Arial" w:hint="default"/>
      </w:rPr>
    </w:lvl>
    <w:lvl w:ilvl="2" w:tplc="0C02EF44" w:tentative="1">
      <w:start w:val="1"/>
      <w:numFmt w:val="bullet"/>
      <w:lvlText w:val="•"/>
      <w:lvlJc w:val="left"/>
      <w:pPr>
        <w:tabs>
          <w:tab w:val="num" w:pos="2160"/>
        </w:tabs>
        <w:ind w:left="2160" w:hanging="360"/>
      </w:pPr>
      <w:rPr>
        <w:rFonts w:ascii="Arial" w:hAnsi="Arial" w:hint="default"/>
      </w:rPr>
    </w:lvl>
    <w:lvl w:ilvl="3" w:tplc="964EDA68" w:tentative="1">
      <w:start w:val="1"/>
      <w:numFmt w:val="bullet"/>
      <w:lvlText w:val="•"/>
      <w:lvlJc w:val="left"/>
      <w:pPr>
        <w:tabs>
          <w:tab w:val="num" w:pos="2880"/>
        </w:tabs>
        <w:ind w:left="2880" w:hanging="360"/>
      </w:pPr>
      <w:rPr>
        <w:rFonts w:ascii="Arial" w:hAnsi="Arial" w:hint="default"/>
      </w:rPr>
    </w:lvl>
    <w:lvl w:ilvl="4" w:tplc="619E60F0" w:tentative="1">
      <w:start w:val="1"/>
      <w:numFmt w:val="bullet"/>
      <w:lvlText w:val="•"/>
      <w:lvlJc w:val="left"/>
      <w:pPr>
        <w:tabs>
          <w:tab w:val="num" w:pos="3600"/>
        </w:tabs>
        <w:ind w:left="3600" w:hanging="360"/>
      </w:pPr>
      <w:rPr>
        <w:rFonts w:ascii="Arial" w:hAnsi="Arial" w:hint="default"/>
      </w:rPr>
    </w:lvl>
    <w:lvl w:ilvl="5" w:tplc="457E6940" w:tentative="1">
      <w:start w:val="1"/>
      <w:numFmt w:val="bullet"/>
      <w:lvlText w:val="•"/>
      <w:lvlJc w:val="left"/>
      <w:pPr>
        <w:tabs>
          <w:tab w:val="num" w:pos="4320"/>
        </w:tabs>
        <w:ind w:left="4320" w:hanging="360"/>
      </w:pPr>
      <w:rPr>
        <w:rFonts w:ascii="Arial" w:hAnsi="Arial" w:hint="default"/>
      </w:rPr>
    </w:lvl>
    <w:lvl w:ilvl="6" w:tplc="17209CB8" w:tentative="1">
      <w:start w:val="1"/>
      <w:numFmt w:val="bullet"/>
      <w:lvlText w:val="•"/>
      <w:lvlJc w:val="left"/>
      <w:pPr>
        <w:tabs>
          <w:tab w:val="num" w:pos="5040"/>
        </w:tabs>
        <w:ind w:left="5040" w:hanging="360"/>
      </w:pPr>
      <w:rPr>
        <w:rFonts w:ascii="Arial" w:hAnsi="Arial" w:hint="default"/>
      </w:rPr>
    </w:lvl>
    <w:lvl w:ilvl="7" w:tplc="B16AE242" w:tentative="1">
      <w:start w:val="1"/>
      <w:numFmt w:val="bullet"/>
      <w:lvlText w:val="•"/>
      <w:lvlJc w:val="left"/>
      <w:pPr>
        <w:tabs>
          <w:tab w:val="num" w:pos="5760"/>
        </w:tabs>
        <w:ind w:left="5760" w:hanging="360"/>
      </w:pPr>
      <w:rPr>
        <w:rFonts w:ascii="Arial" w:hAnsi="Arial" w:hint="default"/>
      </w:rPr>
    </w:lvl>
    <w:lvl w:ilvl="8" w:tplc="9270545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5F42ADA"/>
    <w:multiLevelType w:val="hybridMultilevel"/>
    <w:tmpl w:val="2D20AFEE"/>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15:restartNumberingAfterBreak="0">
    <w:nsid w:val="3091759B"/>
    <w:multiLevelType w:val="hybridMultilevel"/>
    <w:tmpl w:val="39B417A4"/>
    <w:lvl w:ilvl="0" w:tplc="4D02D14E">
      <w:start w:val="1"/>
      <w:numFmt w:val="bullet"/>
      <w:lvlText w:val="•"/>
      <w:lvlJc w:val="left"/>
      <w:pPr>
        <w:tabs>
          <w:tab w:val="num" w:pos="720"/>
        </w:tabs>
        <w:ind w:left="720" w:hanging="360"/>
      </w:pPr>
      <w:rPr>
        <w:rFonts w:ascii="Arial" w:hAnsi="Arial" w:hint="default"/>
      </w:rPr>
    </w:lvl>
    <w:lvl w:ilvl="1" w:tplc="31946138" w:tentative="1">
      <w:start w:val="1"/>
      <w:numFmt w:val="bullet"/>
      <w:lvlText w:val="•"/>
      <w:lvlJc w:val="left"/>
      <w:pPr>
        <w:tabs>
          <w:tab w:val="num" w:pos="1440"/>
        </w:tabs>
        <w:ind w:left="1440" w:hanging="360"/>
      </w:pPr>
      <w:rPr>
        <w:rFonts w:ascii="Arial" w:hAnsi="Arial" w:hint="default"/>
      </w:rPr>
    </w:lvl>
    <w:lvl w:ilvl="2" w:tplc="302C5F36" w:tentative="1">
      <w:start w:val="1"/>
      <w:numFmt w:val="bullet"/>
      <w:lvlText w:val="•"/>
      <w:lvlJc w:val="left"/>
      <w:pPr>
        <w:tabs>
          <w:tab w:val="num" w:pos="2160"/>
        </w:tabs>
        <w:ind w:left="2160" w:hanging="360"/>
      </w:pPr>
      <w:rPr>
        <w:rFonts w:ascii="Arial" w:hAnsi="Arial" w:hint="default"/>
      </w:rPr>
    </w:lvl>
    <w:lvl w:ilvl="3" w:tplc="3958579A" w:tentative="1">
      <w:start w:val="1"/>
      <w:numFmt w:val="bullet"/>
      <w:lvlText w:val="•"/>
      <w:lvlJc w:val="left"/>
      <w:pPr>
        <w:tabs>
          <w:tab w:val="num" w:pos="2880"/>
        </w:tabs>
        <w:ind w:left="2880" w:hanging="360"/>
      </w:pPr>
      <w:rPr>
        <w:rFonts w:ascii="Arial" w:hAnsi="Arial" w:hint="default"/>
      </w:rPr>
    </w:lvl>
    <w:lvl w:ilvl="4" w:tplc="3930793C" w:tentative="1">
      <w:start w:val="1"/>
      <w:numFmt w:val="bullet"/>
      <w:lvlText w:val="•"/>
      <w:lvlJc w:val="left"/>
      <w:pPr>
        <w:tabs>
          <w:tab w:val="num" w:pos="3600"/>
        </w:tabs>
        <w:ind w:left="3600" w:hanging="360"/>
      </w:pPr>
      <w:rPr>
        <w:rFonts w:ascii="Arial" w:hAnsi="Arial" w:hint="default"/>
      </w:rPr>
    </w:lvl>
    <w:lvl w:ilvl="5" w:tplc="5D4C9C38" w:tentative="1">
      <w:start w:val="1"/>
      <w:numFmt w:val="bullet"/>
      <w:lvlText w:val="•"/>
      <w:lvlJc w:val="left"/>
      <w:pPr>
        <w:tabs>
          <w:tab w:val="num" w:pos="4320"/>
        </w:tabs>
        <w:ind w:left="4320" w:hanging="360"/>
      </w:pPr>
      <w:rPr>
        <w:rFonts w:ascii="Arial" w:hAnsi="Arial" w:hint="default"/>
      </w:rPr>
    </w:lvl>
    <w:lvl w:ilvl="6" w:tplc="8ED4D8B0" w:tentative="1">
      <w:start w:val="1"/>
      <w:numFmt w:val="bullet"/>
      <w:lvlText w:val="•"/>
      <w:lvlJc w:val="left"/>
      <w:pPr>
        <w:tabs>
          <w:tab w:val="num" w:pos="5040"/>
        </w:tabs>
        <w:ind w:left="5040" w:hanging="360"/>
      </w:pPr>
      <w:rPr>
        <w:rFonts w:ascii="Arial" w:hAnsi="Arial" w:hint="default"/>
      </w:rPr>
    </w:lvl>
    <w:lvl w:ilvl="7" w:tplc="7052944C" w:tentative="1">
      <w:start w:val="1"/>
      <w:numFmt w:val="bullet"/>
      <w:lvlText w:val="•"/>
      <w:lvlJc w:val="left"/>
      <w:pPr>
        <w:tabs>
          <w:tab w:val="num" w:pos="5760"/>
        </w:tabs>
        <w:ind w:left="5760" w:hanging="360"/>
      </w:pPr>
      <w:rPr>
        <w:rFonts w:ascii="Arial" w:hAnsi="Arial" w:hint="default"/>
      </w:rPr>
    </w:lvl>
    <w:lvl w:ilvl="8" w:tplc="94064B9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D8F4C84"/>
    <w:multiLevelType w:val="hybridMultilevel"/>
    <w:tmpl w:val="F2F4399A"/>
    <w:lvl w:ilvl="0" w:tplc="5470E536">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9002D8D"/>
    <w:multiLevelType w:val="hybridMultilevel"/>
    <w:tmpl w:val="6440640E"/>
    <w:lvl w:ilvl="0" w:tplc="D5E2D8E2">
      <w:start w:val="1"/>
      <w:numFmt w:val="bullet"/>
      <w:lvlText w:val="•"/>
      <w:lvlJc w:val="left"/>
      <w:pPr>
        <w:tabs>
          <w:tab w:val="num" w:pos="720"/>
        </w:tabs>
        <w:ind w:left="720" w:hanging="360"/>
      </w:pPr>
      <w:rPr>
        <w:rFonts w:ascii="Arial" w:hAnsi="Arial" w:hint="default"/>
      </w:rPr>
    </w:lvl>
    <w:lvl w:ilvl="1" w:tplc="D03C228C" w:tentative="1">
      <w:start w:val="1"/>
      <w:numFmt w:val="bullet"/>
      <w:lvlText w:val="•"/>
      <w:lvlJc w:val="left"/>
      <w:pPr>
        <w:tabs>
          <w:tab w:val="num" w:pos="1440"/>
        </w:tabs>
        <w:ind w:left="1440" w:hanging="360"/>
      </w:pPr>
      <w:rPr>
        <w:rFonts w:ascii="Arial" w:hAnsi="Arial" w:hint="default"/>
      </w:rPr>
    </w:lvl>
    <w:lvl w:ilvl="2" w:tplc="B29A307C">
      <w:start w:val="1"/>
      <w:numFmt w:val="bullet"/>
      <w:lvlText w:val="•"/>
      <w:lvlJc w:val="left"/>
      <w:pPr>
        <w:tabs>
          <w:tab w:val="num" w:pos="2160"/>
        </w:tabs>
        <w:ind w:left="2160" w:hanging="360"/>
      </w:pPr>
      <w:rPr>
        <w:rFonts w:ascii="Arial" w:hAnsi="Arial" w:hint="default"/>
      </w:rPr>
    </w:lvl>
    <w:lvl w:ilvl="3" w:tplc="6F28F280" w:tentative="1">
      <w:start w:val="1"/>
      <w:numFmt w:val="bullet"/>
      <w:lvlText w:val="•"/>
      <w:lvlJc w:val="left"/>
      <w:pPr>
        <w:tabs>
          <w:tab w:val="num" w:pos="2880"/>
        </w:tabs>
        <w:ind w:left="2880" w:hanging="360"/>
      </w:pPr>
      <w:rPr>
        <w:rFonts w:ascii="Arial" w:hAnsi="Arial" w:hint="default"/>
      </w:rPr>
    </w:lvl>
    <w:lvl w:ilvl="4" w:tplc="A58429F4" w:tentative="1">
      <w:start w:val="1"/>
      <w:numFmt w:val="bullet"/>
      <w:lvlText w:val="•"/>
      <w:lvlJc w:val="left"/>
      <w:pPr>
        <w:tabs>
          <w:tab w:val="num" w:pos="3600"/>
        </w:tabs>
        <w:ind w:left="3600" w:hanging="360"/>
      </w:pPr>
      <w:rPr>
        <w:rFonts w:ascii="Arial" w:hAnsi="Arial" w:hint="default"/>
      </w:rPr>
    </w:lvl>
    <w:lvl w:ilvl="5" w:tplc="BC466FB4" w:tentative="1">
      <w:start w:val="1"/>
      <w:numFmt w:val="bullet"/>
      <w:lvlText w:val="•"/>
      <w:lvlJc w:val="left"/>
      <w:pPr>
        <w:tabs>
          <w:tab w:val="num" w:pos="4320"/>
        </w:tabs>
        <w:ind w:left="4320" w:hanging="360"/>
      </w:pPr>
      <w:rPr>
        <w:rFonts w:ascii="Arial" w:hAnsi="Arial" w:hint="default"/>
      </w:rPr>
    </w:lvl>
    <w:lvl w:ilvl="6" w:tplc="CFD829EC" w:tentative="1">
      <w:start w:val="1"/>
      <w:numFmt w:val="bullet"/>
      <w:lvlText w:val="•"/>
      <w:lvlJc w:val="left"/>
      <w:pPr>
        <w:tabs>
          <w:tab w:val="num" w:pos="5040"/>
        </w:tabs>
        <w:ind w:left="5040" w:hanging="360"/>
      </w:pPr>
      <w:rPr>
        <w:rFonts w:ascii="Arial" w:hAnsi="Arial" w:hint="default"/>
      </w:rPr>
    </w:lvl>
    <w:lvl w:ilvl="7" w:tplc="87DA2388" w:tentative="1">
      <w:start w:val="1"/>
      <w:numFmt w:val="bullet"/>
      <w:lvlText w:val="•"/>
      <w:lvlJc w:val="left"/>
      <w:pPr>
        <w:tabs>
          <w:tab w:val="num" w:pos="5760"/>
        </w:tabs>
        <w:ind w:left="5760" w:hanging="360"/>
      </w:pPr>
      <w:rPr>
        <w:rFonts w:ascii="Arial" w:hAnsi="Arial" w:hint="default"/>
      </w:rPr>
    </w:lvl>
    <w:lvl w:ilvl="8" w:tplc="7F0217B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D320641"/>
    <w:multiLevelType w:val="hybridMultilevel"/>
    <w:tmpl w:val="4FE8D076"/>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 w15:restartNumberingAfterBreak="0">
    <w:nsid w:val="66B50345"/>
    <w:multiLevelType w:val="hybridMultilevel"/>
    <w:tmpl w:val="5C466A5A"/>
    <w:lvl w:ilvl="0" w:tplc="984C39D4">
      <w:start w:val="1"/>
      <w:numFmt w:val="bullet"/>
      <w:lvlText w:val="•"/>
      <w:lvlJc w:val="left"/>
      <w:pPr>
        <w:tabs>
          <w:tab w:val="num" w:pos="720"/>
        </w:tabs>
        <w:ind w:left="720" w:hanging="360"/>
      </w:pPr>
      <w:rPr>
        <w:rFonts w:ascii="Arial" w:hAnsi="Arial" w:hint="default"/>
      </w:rPr>
    </w:lvl>
    <w:lvl w:ilvl="1" w:tplc="FC641924">
      <w:start w:val="1"/>
      <w:numFmt w:val="bullet"/>
      <w:lvlText w:val="•"/>
      <w:lvlJc w:val="left"/>
      <w:pPr>
        <w:tabs>
          <w:tab w:val="num" w:pos="1440"/>
        </w:tabs>
        <w:ind w:left="1440" w:hanging="360"/>
      </w:pPr>
      <w:rPr>
        <w:rFonts w:ascii="Arial" w:hAnsi="Arial" w:hint="default"/>
      </w:rPr>
    </w:lvl>
    <w:lvl w:ilvl="2" w:tplc="D128A526" w:tentative="1">
      <w:start w:val="1"/>
      <w:numFmt w:val="bullet"/>
      <w:lvlText w:val="•"/>
      <w:lvlJc w:val="left"/>
      <w:pPr>
        <w:tabs>
          <w:tab w:val="num" w:pos="2160"/>
        </w:tabs>
        <w:ind w:left="2160" w:hanging="360"/>
      </w:pPr>
      <w:rPr>
        <w:rFonts w:ascii="Arial" w:hAnsi="Arial" w:hint="default"/>
      </w:rPr>
    </w:lvl>
    <w:lvl w:ilvl="3" w:tplc="10C46B24" w:tentative="1">
      <w:start w:val="1"/>
      <w:numFmt w:val="bullet"/>
      <w:lvlText w:val="•"/>
      <w:lvlJc w:val="left"/>
      <w:pPr>
        <w:tabs>
          <w:tab w:val="num" w:pos="2880"/>
        </w:tabs>
        <w:ind w:left="2880" w:hanging="360"/>
      </w:pPr>
      <w:rPr>
        <w:rFonts w:ascii="Arial" w:hAnsi="Arial" w:hint="default"/>
      </w:rPr>
    </w:lvl>
    <w:lvl w:ilvl="4" w:tplc="BC886422" w:tentative="1">
      <w:start w:val="1"/>
      <w:numFmt w:val="bullet"/>
      <w:lvlText w:val="•"/>
      <w:lvlJc w:val="left"/>
      <w:pPr>
        <w:tabs>
          <w:tab w:val="num" w:pos="3600"/>
        </w:tabs>
        <w:ind w:left="3600" w:hanging="360"/>
      </w:pPr>
      <w:rPr>
        <w:rFonts w:ascii="Arial" w:hAnsi="Arial" w:hint="default"/>
      </w:rPr>
    </w:lvl>
    <w:lvl w:ilvl="5" w:tplc="E2FA1398" w:tentative="1">
      <w:start w:val="1"/>
      <w:numFmt w:val="bullet"/>
      <w:lvlText w:val="•"/>
      <w:lvlJc w:val="left"/>
      <w:pPr>
        <w:tabs>
          <w:tab w:val="num" w:pos="4320"/>
        </w:tabs>
        <w:ind w:left="4320" w:hanging="360"/>
      </w:pPr>
      <w:rPr>
        <w:rFonts w:ascii="Arial" w:hAnsi="Arial" w:hint="default"/>
      </w:rPr>
    </w:lvl>
    <w:lvl w:ilvl="6" w:tplc="15A01AEC" w:tentative="1">
      <w:start w:val="1"/>
      <w:numFmt w:val="bullet"/>
      <w:lvlText w:val="•"/>
      <w:lvlJc w:val="left"/>
      <w:pPr>
        <w:tabs>
          <w:tab w:val="num" w:pos="5040"/>
        </w:tabs>
        <w:ind w:left="5040" w:hanging="360"/>
      </w:pPr>
      <w:rPr>
        <w:rFonts w:ascii="Arial" w:hAnsi="Arial" w:hint="default"/>
      </w:rPr>
    </w:lvl>
    <w:lvl w:ilvl="7" w:tplc="3B6C31D0" w:tentative="1">
      <w:start w:val="1"/>
      <w:numFmt w:val="bullet"/>
      <w:lvlText w:val="•"/>
      <w:lvlJc w:val="left"/>
      <w:pPr>
        <w:tabs>
          <w:tab w:val="num" w:pos="5760"/>
        </w:tabs>
        <w:ind w:left="5760" w:hanging="360"/>
      </w:pPr>
      <w:rPr>
        <w:rFonts w:ascii="Arial" w:hAnsi="Arial" w:hint="default"/>
      </w:rPr>
    </w:lvl>
    <w:lvl w:ilvl="8" w:tplc="8782059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6FDC2403"/>
    <w:multiLevelType w:val="hybridMultilevel"/>
    <w:tmpl w:val="967CB316"/>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9" w15:restartNumberingAfterBreak="0">
    <w:nsid w:val="7AD87D67"/>
    <w:multiLevelType w:val="multilevel"/>
    <w:tmpl w:val="35C2E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9"/>
  </w:num>
  <w:num w:numId="6">
    <w:abstractNumId w:val="4"/>
  </w:num>
  <w:num w:numId="7">
    <w:abstractNumId w:val="7"/>
  </w:num>
  <w:num w:numId="8">
    <w:abstractNumId w:val="5"/>
  </w:num>
  <w:num w:numId="9">
    <w:abstractNumId w:val="3"/>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mirrorMargins/>
  <w:activeWritingStyle w:appName="MSWord" w:lang="en-GB" w:vendorID="64" w:dllVersion="131078" w:nlCheck="1" w:checkStyle="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3397"/>
    <w:rsid w:val="00010D95"/>
    <w:rsid w:val="00011F71"/>
    <w:rsid w:val="0002078C"/>
    <w:rsid w:val="00046134"/>
    <w:rsid w:val="00046B33"/>
    <w:rsid w:val="0007505C"/>
    <w:rsid w:val="000D65FC"/>
    <w:rsid w:val="000D76C2"/>
    <w:rsid w:val="000D7750"/>
    <w:rsid w:val="000F66FD"/>
    <w:rsid w:val="00136767"/>
    <w:rsid w:val="0014681C"/>
    <w:rsid w:val="00160ACC"/>
    <w:rsid w:val="00265CB5"/>
    <w:rsid w:val="0028440D"/>
    <w:rsid w:val="002F435E"/>
    <w:rsid w:val="00307890"/>
    <w:rsid w:val="00322DF2"/>
    <w:rsid w:val="00326395"/>
    <w:rsid w:val="0032681D"/>
    <w:rsid w:val="00346C23"/>
    <w:rsid w:val="00352BB4"/>
    <w:rsid w:val="003B142E"/>
    <w:rsid w:val="003C1DF2"/>
    <w:rsid w:val="003E1828"/>
    <w:rsid w:val="00496C12"/>
    <w:rsid w:val="004A7C51"/>
    <w:rsid w:val="004B3450"/>
    <w:rsid w:val="00523F78"/>
    <w:rsid w:val="00545231"/>
    <w:rsid w:val="00577536"/>
    <w:rsid w:val="00590D4B"/>
    <w:rsid w:val="005B13A8"/>
    <w:rsid w:val="005B411D"/>
    <w:rsid w:val="005C170E"/>
    <w:rsid w:val="00604671"/>
    <w:rsid w:val="00637232"/>
    <w:rsid w:val="006715BB"/>
    <w:rsid w:val="006B276B"/>
    <w:rsid w:val="006B3597"/>
    <w:rsid w:val="006B6579"/>
    <w:rsid w:val="006E7869"/>
    <w:rsid w:val="00700A9D"/>
    <w:rsid w:val="00716C49"/>
    <w:rsid w:val="00720B1B"/>
    <w:rsid w:val="007332BD"/>
    <w:rsid w:val="00753827"/>
    <w:rsid w:val="0076003C"/>
    <w:rsid w:val="00775D19"/>
    <w:rsid w:val="007B6E00"/>
    <w:rsid w:val="007E05F7"/>
    <w:rsid w:val="00811E13"/>
    <w:rsid w:val="00813689"/>
    <w:rsid w:val="008352BD"/>
    <w:rsid w:val="0086225E"/>
    <w:rsid w:val="00875C83"/>
    <w:rsid w:val="008B0181"/>
    <w:rsid w:val="009046EA"/>
    <w:rsid w:val="009076D9"/>
    <w:rsid w:val="00914B14"/>
    <w:rsid w:val="00924474"/>
    <w:rsid w:val="009366EE"/>
    <w:rsid w:val="009516FD"/>
    <w:rsid w:val="00993ACA"/>
    <w:rsid w:val="00995A1C"/>
    <w:rsid w:val="009B1A96"/>
    <w:rsid w:val="009D091A"/>
    <w:rsid w:val="00A04640"/>
    <w:rsid w:val="00A054AE"/>
    <w:rsid w:val="00AC2A81"/>
    <w:rsid w:val="00B1400B"/>
    <w:rsid w:val="00B230F7"/>
    <w:rsid w:val="00B40D77"/>
    <w:rsid w:val="00B4311C"/>
    <w:rsid w:val="00B5163B"/>
    <w:rsid w:val="00B8267E"/>
    <w:rsid w:val="00BA0F8B"/>
    <w:rsid w:val="00BA1F82"/>
    <w:rsid w:val="00BA464C"/>
    <w:rsid w:val="00C243FE"/>
    <w:rsid w:val="00C53397"/>
    <w:rsid w:val="00C53AE4"/>
    <w:rsid w:val="00CE7FC7"/>
    <w:rsid w:val="00D2280A"/>
    <w:rsid w:val="00D4766B"/>
    <w:rsid w:val="00D65E35"/>
    <w:rsid w:val="00D7084A"/>
    <w:rsid w:val="00D8659E"/>
    <w:rsid w:val="00D93EBF"/>
    <w:rsid w:val="00DA5AA1"/>
    <w:rsid w:val="00DC1EFE"/>
    <w:rsid w:val="00E01A0C"/>
    <w:rsid w:val="00E55D24"/>
    <w:rsid w:val="00E62AD7"/>
    <w:rsid w:val="00E8648F"/>
    <w:rsid w:val="00ED0E0D"/>
    <w:rsid w:val="00ED2440"/>
    <w:rsid w:val="00EE1DE5"/>
    <w:rsid w:val="00EF67BD"/>
    <w:rsid w:val="00F05B38"/>
    <w:rsid w:val="00F05D93"/>
    <w:rsid w:val="00F960BB"/>
    <w:rsid w:val="00FC0A36"/>
    <w:rsid w:val="00FD31BB"/>
    <w:rsid w:val="00FF0E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939A8D31-87E0-4F37-B6BE-F256D9CD0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3397"/>
    <w:pPr>
      <w:spacing w:line="288" w:lineRule="auto"/>
      <w:jc w:val="both"/>
    </w:pPr>
    <w:rPr>
      <w:rFonts w:ascii="Arial" w:hAnsi="Arial"/>
    </w:rPr>
  </w:style>
  <w:style w:type="paragraph" w:styleId="Heading1">
    <w:name w:val="heading 1"/>
    <w:basedOn w:val="Normal"/>
    <w:next w:val="Normal"/>
    <w:link w:val="Heading1Char"/>
    <w:qFormat/>
    <w:rsid w:val="009046EA"/>
    <w:pPr>
      <w:keepNext/>
      <w:outlineLvl w:val="0"/>
    </w:pPr>
    <w:rPr>
      <w:b/>
      <w:color w:val="1F497D"/>
      <w:sz w:val="36"/>
    </w:rPr>
  </w:style>
  <w:style w:type="paragraph" w:styleId="Heading2">
    <w:name w:val="heading 2"/>
    <w:basedOn w:val="Normal"/>
    <w:next w:val="Normal"/>
    <w:link w:val="Heading2Char"/>
    <w:uiPriority w:val="9"/>
    <w:qFormat/>
    <w:rsid w:val="009046EA"/>
    <w:pPr>
      <w:keepNext/>
      <w:outlineLvl w:val="1"/>
    </w:pPr>
    <w:rPr>
      <w:b/>
      <w:i/>
      <w:color w:val="1F497D"/>
      <w:sz w:val="28"/>
    </w:rPr>
  </w:style>
  <w:style w:type="paragraph" w:styleId="Heading3">
    <w:name w:val="heading 3"/>
    <w:basedOn w:val="Normal"/>
    <w:next w:val="Normal"/>
    <w:link w:val="Heading3Char"/>
    <w:uiPriority w:val="9"/>
    <w:qFormat/>
    <w:rsid w:val="009046EA"/>
    <w:pPr>
      <w:keepNext/>
      <w:outlineLvl w:val="2"/>
    </w:pPr>
    <w:rPr>
      <w:b/>
      <w:snapToGrid w:val="0"/>
      <w:color w:val="1F497D"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HTMLPreformatted"/>
    <w:link w:val="codeChar"/>
    <w:qFormat/>
    <w:rsid w:val="009046EA"/>
    <w:pPr>
      <w:tabs>
        <w:tab w:val="left" w:pos="916"/>
        <w:tab w:val="left" w:pos="1832"/>
        <w:tab w:val="left" w:pos="2748"/>
        <w:tab w:val="left" w:pos="3664"/>
        <w:tab w:val="left" w:pos="4580"/>
        <w:tab w:val="left" w:pos="5496"/>
        <w:tab w:val="left" w:pos="6412"/>
        <w:tab w:val="left" w:pos="7328"/>
      </w:tabs>
      <w:spacing w:line="360" w:lineRule="auto"/>
      <w:jc w:val="left"/>
    </w:pPr>
    <w:rPr>
      <w:rFonts w:ascii="Courier New" w:hAnsi="Courier New" w:cs="Courier New"/>
      <w:color w:val="7F0055"/>
    </w:rPr>
  </w:style>
  <w:style w:type="character" w:customStyle="1" w:styleId="codeChar">
    <w:name w:val="code Char"/>
    <w:basedOn w:val="HTMLPreformattedChar"/>
    <w:link w:val="code"/>
    <w:rsid w:val="009046EA"/>
    <w:rPr>
      <w:rFonts w:ascii="Courier New" w:hAnsi="Courier New" w:cs="Courier New"/>
      <w:color w:val="7F0055"/>
    </w:rPr>
  </w:style>
  <w:style w:type="paragraph" w:styleId="HTMLPreformatted">
    <w:name w:val="HTML Preformatted"/>
    <w:basedOn w:val="Normal"/>
    <w:link w:val="HTMLPreformattedChar"/>
    <w:uiPriority w:val="99"/>
    <w:unhideWhenUsed/>
    <w:rsid w:val="009046EA"/>
    <w:rPr>
      <w:rFonts w:ascii="Consolas" w:hAnsi="Consolas" w:cs="Consolas"/>
    </w:rPr>
  </w:style>
  <w:style w:type="character" w:customStyle="1" w:styleId="HTMLPreformattedChar">
    <w:name w:val="HTML Preformatted Char"/>
    <w:basedOn w:val="DefaultParagraphFont"/>
    <w:link w:val="HTMLPreformatted"/>
    <w:uiPriority w:val="99"/>
    <w:rsid w:val="009046EA"/>
    <w:rPr>
      <w:rFonts w:ascii="Consolas" w:hAnsi="Consolas" w:cs="Consolas"/>
    </w:rPr>
  </w:style>
  <w:style w:type="character" w:customStyle="1" w:styleId="Heading1Char">
    <w:name w:val="Heading 1 Char"/>
    <w:link w:val="Heading1"/>
    <w:rsid w:val="009046EA"/>
    <w:rPr>
      <w:rFonts w:ascii="Arial" w:hAnsi="Arial"/>
      <w:b/>
      <w:color w:val="1F497D"/>
      <w:sz w:val="36"/>
    </w:rPr>
  </w:style>
  <w:style w:type="character" w:customStyle="1" w:styleId="Heading2Char">
    <w:name w:val="Heading 2 Char"/>
    <w:basedOn w:val="DefaultParagraphFont"/>
    <w:link w:val="Heading2"/>
    <w:uiPriority w:val="9"/>
    <w:rsid w:val="009046EA"/>
    <w:rPr>
      <w:rFonts w:ascii="Arial" w:hAnsi="Arial"/>
      <w:b/>
      <w:i/>
      <w:color w:val="1F497D"/>
      <w:sz w:val="28"/>
    </w:rPr>
  </w:style>
  <w:style w:type="character" w:customStyle="1" w:styleId="Heading3Char">
    <w:name w:val="Heading 3 Char"/>
    <w:basedOn w:val="DefaultParagraphFont"/>
    <w:link w:val="Heading3"/>
    <w:uiPriority w:val="9"/>
    <w:rsid w:val="009046EA"/>
    <w:rPr>
      <w:rFonts w:ascii="Arial" w:hAnsi="Arial"/>
      <w:b/>
      <w:snapToGrid w:val="0"/>
      <w:color w:val="1F497D" w:themeColor="text2"/>
      <w:sz w:val="24"/>
    </w:rPr>
  </w:style>
  <w:style w:type="paragraph" w:styleId="Caption">
    <w:name w:val="caption"/>
    <w:basedOn w:val="Normal"/>
    <w:next w:val="Normal"/>
    <w:uiPriority w:val="35"/>
    <w:unhideWhenUsed/>
    <w:qFormat/>
    <w:rsid w:val="009046EA"/>
    <w:pPr>
      <w:spacing w:after="200" w:line="240" w:lineRule="auto"/>
    </w:pPr>
    <w:rPr>
      <w:b/>
      <w:bCs/>
      <w:color w:val="4F81BD" w:themeColor="accent1"/>
      <w:sz w:val="18"/>
      <w:szCs w:val="18"/>
    </w:rPr>
  </w:style>
  <w:style w:type="character" w:styleId="Emphasis">
    <w:name w:val="Emphasis"/>
    <w:basedOn w:val="DefaultParagraphFont"/>
    <w:uiPriority w:val="20"/>
    <w:qFormat/>
    <w:rsid w:val="009046EA"/>
    <w:rPr>
      <w:i/>
      <w:iCs/>
    </w:rPr>
  </w:style>
  <w:style w:type="paragraph" w:styleId="NoSpacing">
    <w:name w:val="No Spacing"/>
    <w:uiPriority w:val="1"/>
    <w:qFormat/>
    <w:rsid w:val="009046EA"/>
    <w:pPr>
      <w:jc w:val="both"/>
    </w:pPr>
    <w:rPr>
      <w:rFonts w:ascii="Arial" w:hAnsi="Arial"/>
    </w:rPr>
  </w:style>
  <w:style w:type="paragraph" w:styleId="ListParagraph">
    <w:name w:val="List Paragraph"/>
    <w:basedOn w:val="Normal"/>
    <w:uiPriority w:val="34"/>
    <w:qFormat/>
    <w:rsid w:val="009046EA"/>
    <w:pPr>
      <w:ind w:left="720"/>
      <w:contextualSpacing/>
    </w:pPr>
  </w:style>
  <w:style w:type="character" w:styleId="IntenseEmphasis">
    <w:name w:val="Intense Emphasis"/>
    <w:basedOn w:val="DefaultParagraphFont"/>
    <w:uiPriority w:val="21"/>
    <w:qFormat/>
    <w:rsid w:val="009046EA"/>
    <w:rPr>
      <w:b/>
      <w:bCs/>
      <w:i/>
      <w:iCs/>
      <w:color w:val="4F81BD" w:themeColor="accent1"/>
    </w:rPr>
  </w:style>
  <w:style w:type="paragraph" w:styleId="TOCHeading">
    <w:name w:val="TOC Heading"/>
    <w:basedOn w:val="Heading1"/>
    <w:next w:val="Normal"/>
    <w:uiPriority w:val="39"/>
    <w:unhideWhenUsed/>
    <w:qFormat/>
    <w:rsid w:val="009046EA"/>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val="en-US" w:eastAsia="ja-JP"/>
    </w:rPr>
  </w:style>
  <w:style w:type="paragraph" w:styleId="Header">
    <w:name w:val="header"/>
    <w:basedOn w:val="Normal"/>
    <w:link w:val="HeaderChar"/>
    <w:rsid w:val="00C53397"/>
    <w:pPr>
      <w:tabs>
        <w:tab w:val="center" w:pos="4320"/>
        <w:tab w:val="right" w:pos="8640"/>
      </w:tabs>
    </w:pPr>
  </w:style>
  <w:style w:type="character" w:customStyle="1" w:styleId="HeaderChar">
    <w:name w:val="Header Char"/>
    <w:basedOn w:val="DefaultParagraphFont"/>
    <w:link w:val="Header"/>
    <w:rsid w:val="00C53397"/>
    <w:rPr>
      <w:rFonts w:ascii="Arial" w:hAnsi="Arial"/>
    </w:rPr>
  </w:style>
  <w:style w:type="paragraph" w:customStyle="1" w:styleId="CourseTitle">
    <w:name w:val="Course Title"/>
    <w:basedOn w:val="Heading1"/>
    <w:next w:val="Coursesubscript"/>
    <w:rsid w:val="00C53397"/>
    <w:pPr>
      <w:jc w:val="center"/>
    </w:pPr>
    <w:rPr>
      <w:sz w:val="80"/>
    </w:rPr>
  </w:style>
  <w:style w:type="paragraph" w:customStyle="1" w:styleId="Coursesubscript">
    <w:name w:val="Course subscript"/>
    <w:basedOn w:val="CourseTitle"/>
    <w:next w:val="Heading1"/>
    <w:rsid w:val="00C53397"/>
    <w:rPr>
      <w:i/>
      <w:noProof/>
      <w:sz w:val="28"/>
    </w:rPr>
  </w:style>
  <w:style w:type="character" w:styleId="PageNumber">
    <w:name w:val="page number"/>
    <w:basedOn w:val="DefaultParagraphFont"/>
    <w:rsid w:val="00C53397"/>
  </w:style>
  <w:style w:type="character" w:styleId="Hyperlink">
    <w:name w:val="Hyperlink"/>
    <w:basedOn w:val="DefaultParagraphFont"/>
    <w:uiPriority w:val="99"/>
    <w:rsid w:val="00C53397"/>
    <w:rPr>
      <w:color w:val="0000FF"/>
      <w:u w:val="single"/>
    </w:rPr>
  </w:style>
  <w:style w:type="paragraph" w:styleId="BalloonText">
    <w:name w:val="Balloon Text"/>
    <w:basedOn w:val="Normal"/>
    <w:link w:val="BalloonTextChar"/>
    <w:uiPriority w:val="99"/>
    <w:semiHidden/>
    <w:unhideWhenUsed/>
    <w:rsid w:val="00C5339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3397"/>
    <w:rPr>
      <w:rFonts w:ascii="Tahoma" w:hAnsi="Tahoma" w:cs="Tahoma"/>
      <w:sz w:val="16"/>
      <w:szCs w:val="16"/>
    </w:rPr>
  </w:style>
  <w:style w:type="paragraph" w:styleId="Footer">
    <w:name w:val="footer"/>
    <w:basedOn w:val="Normal"/>
    <w:link w:val="FooterChar"/>
    <w:uiPriority w:val="99"/>
    <w:unhideWhenUsed/>
    <w:rsid w:val="00C53397"/>
    <w:pPr>
      <w:tabs>
        <w:tab w:val="center" w:pos="4513"/>
        <w:tab w:val="right" w:pos="9026"/>
      </w:tabs>
      <w:spacing w:line="240" w:lineRule="auto"/>
    </w:pPr>
  </w:style>
  <w:style w:type="character" w:customStyle="1" w:styleId="FooterChar">
    <w:name w:val="Footer Char"/>
    <w:basedOn w:val="DefaultParagraphFont"/>
    <w:link w:val="Footer"/>
    <w:uiPriority w:val="99"/>
    <w:rsid w:val="00C53397"/>
    <w:rPr>
      <w:rFonts w:ascii="Arial" w:hAnsi="Arial"/>
    </w:rPr>
  </w:style>
  <w:style w:type="paragraph" w:styleId="TOC1">
    <w:name w:val="toc 1"/>
    <w:basedOn w:val="Normal"/>
    <w:next w:val="Normal"/>
    <w:autoRedefine/>
    <w:uiPriority w:val="39"/>
    <w:unhideWhenUsed/>
    <w:rsid w:val="002F435E"/>
    <w:pPr>
      <w:tabs>
        <w:tab w:val="right" w:leader="dot" w:pos="9019"/>
      </w:tabs>
      <w:spacing w:line="312" w:lineRule="auto"/>
    </w:pPr>
    <w:rPr>
      <w:b/>
      <w:noProof/>
      <w:color w:val="1F497D"/>
    </w:rPr>
  </w:style>
  <w:style w:type="paragraph" w:styleId="TOC2">
    <w:name w:val="toc 2"/>
    <w:basedOn w:val="Normal"/>
    <w:next w:val="Normal"/>
    <w:autoRedefine/>
    <w:uiPriority w:val="39"/>
    <w:unhideWhenUsed/>
    <w:rsid w:val="003B142E"/>
    <w:pPr>
      <w:tabs>
        <w:tab w:val="right" w:leader="dot" w:pos="9019"/>
      </w:tabs>
      <w:spacing w:after="100"/>
      <w:ind w:left="200"/>
    </w:pPr>
    <w:rPr>
      <w:rFonts w:cs="Arial"/>
      <w:noProof/>
    </w:rPr>
  </w:style>
  <w:style w:type="paragraph" w:styleId="TOC3">
    <w:name w:val="toc 3"/>
    <w:basedOn w:val="Normal"/>
    <w:next w:val="Normal"/>
    <w:autoRedefine/>
    <w:uiPriority w:val="39"/>
    <w:unhideWhenUsed/>
    <w:rsid w:val="002F435E"/>
    <w:pPr>
      <w:tabs>
        <w:tab w:val="right" w:leader="dot" w:pos="9019"/>
      </w:tabs>
      <w:spacing w:line="312" w:lineRule="auto"/>
      <w:ind w:left="400"/>
    </w:pPr>
    <w:rPr>
      <w:i/>
      <w:noProof/>
    </w:rPr>
  </w:style>
  <w:style w:type="paragraph" w:styleId="NormalWeb">
    <w:name w:val="Normal (Web)"/>
    <w:basedOn w:val="Normal"/>
    <w:uiPriority w:val="99"/>
    <w:unhideWhenUsed/>
    <w:rsid w:val="003B142E"/>
    <w:pPr>
      <w:spacing w:before="100" w:beforeAutospacing="1" w:after="100" w:afterAutospacing="1" w:line="240" w:lineRule="auto"/>
      <w:jc w:val="left"/>
    </w:pPr>
    <w:rPr>
      <w:rFonts w:ascii="Times New Roman" w:hAnsi="Times New Roman"/>
      <w:sz w:val="24"/>
      <w:szCs w:val="24"/>
      <w:lang w:eastAsia="en-GB"/>
    </w:rPr>
  </w:style>
  <w:style w:type="character" w:customStyle="1" w:styleId="fn">
    <w:name w:val="fn"/>
    <w:basedOn w:val="DefaultParagraphFont"/>
    <w:rsid w:val="003B142E"/>
  </w:style>
  <w:style w:type="character" w:styleId="Strong">
    <w:name w:val="Strong"/>
    <w:basedOn w:val="DefaultParagraphFont"/>
    <w:uiPriority w:val="22"/>
    <w:qFormat/>
    <w:rsid w:val="003B142E"/>
    <w:rPr>
      <w:b/>
      <w:bCs/>
    </w:rPr>
  </w:style>
  <w:style w:type="character" w:styleId="FollowedHyperlink">
    <w:name w:val="FollowedHyperlink"/>
    <w:basedOn w:val="DefaultParagraphFont"/>
    <w:uiPriority w:val="99"/>
    <w:semiHidden/>
    <w:unhideWhenUsed/>
    <w:rsid w:val="003B142E"/>
    <w:rPr>
      <w:color w:val="800080" w:themeColor="followedHyperlink"/>
      <w:u w:val="single"/>
    </w:rPr>
  </w:style>
  <w:style w:type="paragraph" w:customStyle="1" w:styleId="Default">
    <w:name w:val="Default"/>
    <w:rsid w:val="003B142E"/>
    <w:pPr>
      <w:autoSpaceDE w:val="0"/>
      <w:autoSpaceDN w:val="0"/>
      <w:adjustRightInd w:val="0"/>
    </w:pPr>
    <w:rPr>
      <w:rFonts w:ascii="Franklin Gothic Book" w:eastAsiaTheme="minorHAnsi" w:hAnsi="Franklin Gothic Book" w:cs="Franklin Gothic Book"/>
      <w:color w:val="000000"/>
      <w:sz w:val="24"/>
      <w:szCs w:val="24"/>
    </w:rPr>
  </w:style>
  <w:style w:type="character" w:customStyle="1" w:styleId="fbodytext">
    <w:name w:val="f_bodytext"/>
    <w:basedOn w:val="DefaultParagraphFont"/>
    <w:rsid w:val="003B142E"/>
  </w:style>
  <w:style w:type="paragraph" w:customStyle="1" w:styleId="pbodytext">
    <w:name w:val="p_bodytext"/>
    <w:basedOn w:val="Normal"/>
    <w:rsid w:val="003B142E"/>
    <w:pPr>
      <w:spacing w:before="100" w:beforeAutospacing="1" w:after="100" w:afterAutospacing="1" w:line="240" w:lineRule="auto"/>
      <w:jc w:val="left"/>
    </w:pPr>
    <w:rPr>
      <w:rFonts w:ascii="Times New Roman" w:hAnsi="Times New Roman"/>
      <w:sz w:val="24"/>
      <w:szCs w:val="24"/>
      <w:lang w:eastAsia="en-GB"/>
    </w:rPr>
  </w:style>
  <w:style w:type="table" w:styleId="PlainTable2">
    <w:name w:val="Plain Table 2"/>
    <w:basedOn w:val="TableNormal"/>
    <w:uiPriority w:val="42"/>
    <w:rsid w:val="003B142E"/>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vr">
    <w:name w:val="hvr"/>
    <w:basedOn w:val="DefaultParagraphFont"/>
    <w:rsid w:val="003B142E"/>
  </w:style>
  <w:style w:type="character" w:customStyle="1" w:styleId="comment-copy">
    <w:name w:val="comment-copy"/>
    <w:basedOn w:val="DefaultParagraphFont"/>
    <w:rsid w:val="003B142E"/>
  </w:style>
  <w:style w:type="table" w:styleId="TableGrid">
    <w:name w:val="Table Grid"/>
    <w:basedOn w:val="TableNormal"/>
    <w:uiPriority w:val="39"/>
    <w:rsid w:val="003B142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979410">
      <w:bodyDiv w:val="1"/>
      <w:marLeft w:val="0"/>
      <w:marRight w:val="0"/>
      <w:marTop w:val="0"/>
      <w:marBottom w:val="0"/>
      <w:divBdr>
        <w:top w:val="none" w:sz="0" w:space="0" w:color="auto"/>
        <w:left w:val="none" w:sz="0" w:space="0" w:color="auto"/>
        <w:bottom w:val="none" w:sz="0" w:space="0" w:color="auto"/>
        <w:right w:val="none" w:sz="0" w:space="0" w:color="auto"/>
      </w:divBdr>
    </w:div>
    <w:div w:id="230313145">
      <w:bodyDiv w:val="1"/>
      <w:marLeft w:val="0"/>
      <w:marRight w:val="0"/>
      <w:marTop w:val="0"/>
      <w:marBottom w:val="0"/>
      <w:divBdr>
        <w:top w:val="none" w:sz="0" w:space="0" w:color="auto"/>
        <w:left w:val="none" w:sz="0" w:space="0" w:color="auto"/>
        <w:bottom w:val="none" w:sz="0" w:space="0" w:color="auto"/>
        <w:right w:val="none" w:sz="0" w:space="0" w:color="auto"/>
      </w:divBdr>
      <w:divsChild>
        <w:div w:id="428890457">
          <w:marLeft w:val="1267"/>
          <w:marRight w:val="0"/>
          <w:marTop w:val="0"/>
          <w:marBottom w:val="0"/>
          <w:divBdr>
            <w:top w:val="none" w:sz="0" w:space="0" w:color="auto"/>
            <w:left w:val="none" w:sz="0" w:space="0" w:color="auto"/>
            <w:bottom w:val="none" w:sz="0" w:space="0" w:color="auto"/>
            <w:right w:val="none" w:sz="0" w:space="0" w:color="auto"/>
          </w:divBdr>
        </w:div>
        <w:div w:id="814820">
          <w:marLeft w:val="1987"/>
          <w:marRight w:val="0"/>
          <w:marTop w:val="0"/>
          <w:marBottom w:val="0"/>
          <w:divBdr>
            <w:top w:val="none" w:sz="0" w:space="0" w:color="auto"/>
            <w:left w:val="none" w:sz="0" w:space="0" w:color="auto"/>
            <w:bottom w:val="none" w:sz="0" w:space="0" w:color="auto"/>
            <w:right w:val="none" w:sz="0" w:space="0" w:color="auto"/>
          </w:divBdr>
        </w:div>
        <w:div w:id="995065088">
          <w:marLeft w:val="1987"/>
          <w:marRight w:val="0"/>
          <w:marTop w:val="0"/>
          <w:marBottom w:val="0"/>
          <w:divBdr>
            <w:top w:val="none" w:sz="0" w:space="0" w:color="auto"/>
            <w:left w:val="none" w:sz="0" w:space="0" w:color="auto"/>
            <w:bottom w:val="none" w:sz="0" w:space="0" w:color="auto"/>
            <w:right w:val="none" w:sz="0" w:space="0" w:color="auto"/>
          </w:divBdr>
        </w:div>
      </w:divsChild>
    </w:div>
    <w:div w:id="338386792">
      <w:bodyDiv w:val="1"/>
      <w:marLeft w:val="0"/>
      <w:marRight w:val="0"/>
      <w:marTop w:val="0"/>
      <w:marBottom w:val="0"/>
      <w:divBdr>
        <w:top w:val="none" w:sz="0" w:space="0" w:color="auto"/>
        <w:left w:val="none" w:sz="0" w:space="0" w:color="auto"/>
        <w:bottom w:val="none" w:sz="0" w:space="0" w:color="auto"/>
        <w:right w:val="none" w:sz="0" w:space="0" w:color="auto"/>
      </w:divBdr>
    </w:div>
    <w:div w:id="637880002">
      <w:bodyDiv w:val="1"/>
      <w:marLeft w:val="0"/>
      <w:marRight w:val="0"/>
      <w:marTop w:val="0"/>
      <w:marBottom w:val="0"/>
      <w:divBdr>
        <w:top w:val="none" w:sz="0" w:space="0" w:color="auto"/>
        <w:left w:val="none" w:sz="0" w:space="0" w:color="auto"/>
        <w:bottom w:val="none" w:sz="0" w:space="0" w:color="auto"/>
        <w:right w:val="none" w:sz="0" w:space="0" w:color="auto"/>
      </w:divBdr>
    </w:div>
    <w:div w:id="698746135">
      <w:bodyDiv w:val="1"/>
      <w:marLeft w:val="0"/>
      <w:marRight w:val="0"/>
      <w:marTop w:val="0"/>
      <w:marBottom w:val="0"/>
      <w:divBdr>
        <w:top w:val="none" w:sz="0" w:space="0" w:color="auto"/>
        <w:left w:val="none" w:sz="0" w:space="0" w:color="auto"/>
        <w:bottom w:val="none" w:sz="0" w:space="0" w:color="auto"/>
        <w:right w:val="none" w:sz="0" w:space="0" w:color="auto"/>
      </w:divBdr>
    </w:div>
    <w:div w:id="969628708">
      <w:bodyDiv w:val="1"/>
      <w:marLeft w:val="0"/>
      <w:marRight w:val="0"/>
      <w:marTop w:val="0"/>
      <w:marBottom w:val="0"/>
      <w:divBdr>
        <w:top w:val="none" w:sz="0" w:space="0" w:color="auto"/>
        <w:left w:val="none" w:sz="0" w:space="0" w:color="auto"/>
        <w:bottom w:val="none" w:sz="0" w:space="0" w:color="auto"/>
        <w:right w:val="none" w:sz="0" w:space="0" w:color="auto"/>
      </w:divBdr>
      <w:divsChild>
        <w:div w:id="1749569079">
          <w:marLeft w:val="446"/>
          <w:marRight w:val="0"/>
          <w:marTop w:val="0"/>
          <w:marBottom w:val="0"/>
          <w:divBdr>
            <w:top w:val="none" w:sz="0" w:space="0" w:color="auto"/>
            <w:left w:val="none" w:sz="0" w:space="0" w:color="auto"/>
            <w:bottom w:val="none" w:sz="0" w:space="0" w:color="auto"/>
            <w:right w:val="none" w:sz="0" w:space="0" w:color="auto"/>
          </w:divBdr>
        </w:div>
      </w:divsChild>
    </w:div>
    <w:div w:id="1427193477">
      <w:bodyDiv w:val="1"/>
      <w:marLeft w:val="0"/>
      <w:marRight w:val="0"/>
      <w:marTop w:val="0"/>
      <w:marBottom w:val="0"/>
      <w:divBdr>
        <w:top w:val="none" w:sz="0" w:space="0" w:color="auto"/>
        <w:left w:val="none" w:sz="0" w:space="0" w:color="auto"/>
        <w:bottom w:val="none" w:sz="0" w:space="0" w:color="auto"/>
        <w:right w:val="none" w:sz="0" w:space="0" w:color="auto"/>
      </w:divBdr>
    </w:div>
    <w:div w:id="1685011298">
      <w:bodyDiv w:val="1"/>
      <w:marLeft w:val="0"/>
      <w:marRight w:val="0"/>
      <w:marTop w:val="0"/>
      <w:marBottom w:val="0"/>
      <w:divBdr>
        <w:top w:val="none" w:sz="0" w:space="0" w:color="auto"/>
        <w:left w:val="none" w:sz="0" w:space="0" w:color="auto"/>
        <w:bottom w:val="none" w:sz="0" w:space="0" w:color="auto"/>
        <w:right w:val="none" w:sz="0" w:space="0" w:color="auto"/>
      </w:divBdr>
    </w:div>
    <w:div w:id="1975407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s://en.wikipedia.org/wiki/Probability" TargetMode="External"/><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hyperlink" Target="http://www.nature.com/nmeth/journal/v10/n12/full/nmeth.2738.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gpower.hhu.de/" TargetMode="External"/><Relationship Id="rId41" Type="http://schemas.openxmlformats.org/officeDocument/2006/relationships/image" Target="media/image29.png"/><Relationship Id="rId54" Type="http://schemas.openxmlformats.org/officeDocument/2006/relationships/hyperlink" Target="http://www.leeds.ac.uk/educol/documents/00002182.htm"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hyperlink" Target="http://rpsychologist.com/d3/cohend/" TargetMode="External"/><Relationship Id="rId58" Type="http://schemas.openxmlformats.org/officeDocument/2006/relationships/hyperlink" Target="http://effectsizefaq.com/about"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7.png"/><Relationship Id="rId57" Type="http://schemas.openxmlformats.org/officeDocument/2006/relationships/hyperlink" Target="http://labstats.net/articles/cell_culture_n.html" TargetMode="External"/><Relationship Id="rId61" Type="http://schemas.openxmlformats.org/officeDocument/2006/relationships/fontTable" Target="fontTable.xml"/><Relationship Id="rId10" Type="http://schemas.openxmlformats.org/officeDocument/2006/relationships/hyperlink" Target="https://en.wikipedia.org/wiki/Null_hypothesis" TargetMode="External"/><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hyperlink" Target="http://www.amazon.co.uk/exec/obidos/ASIN/0803929498/jeremymiles" TargetMode="External"/><Relationship Id="rId6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creativecommons.org/licenses/by-nc-sa/2.0/uk/legalcode" TargetMode="External"/><Relationship Id="rId14" Type="http://schemas.openxmlformats.org/officeDocument/2006/relationships/hyperlink" Target="http://rpsychologist.com/d3/cohend/"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hyperlink" Target="http://www.nature.com/nmeth/journal/v10/n12/full/nmeth.2738.html" TargetMode="External"/><Relationship Id="rId8" Type="http://schemas.openxmlformats.org/officeDocument/2006/relationships/image" Target="media/image1.png"/><Relationship Id="rId51" Type="http://schemas.openxmlformats.org/officeDocument/2006/relationships/hyperlink" Target="http://www.jeremymiles.co.uk/misc/power/"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4.png"/><Relationship Id="rId5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7121C3-EA58-46FF-9260-668BFF179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1444</TotalTime>
  <Pages>32</Pages>
  <Words>7818</Words>
  <Characters>44563</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The Babraham Institute</Company>
  <LinksUpToDate>false</LinksUpToDate>
  <CharactersWithSpaces>52277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Bhupinder Virk</dc:creator>
  <cp:lastModifiedBy>Jo Montgomery</cp:lastModifiedBy>
  <cp:revision>8</cp:revision>
  <cp:lastPrinted>2019-05-08T08:49:00Z</cp:lastPrinted>
  <dcterms:created xsi:type="dcterms:W3CDTF">2017-03-14T13:31:00Z</dcterms:created>
  <dcterms:modified xsi:type="dcterms:W3CDTF">2019-05-08T08:50:00Z</dcterms:modified>
</cp:coreProperties>
</file>